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09199719" w:rsidR="00665089" w:rsidRPr="00BD237F" w:rsidRDefault="00665089" w:rsidP="00D4233F">
      <w:pPr>
        <w:spacing w:after="40"/>
        <w:jc w:val="center"/>
        <w:rPr>
          <w:rFonts w:ascii="Times New Roman" w:hAnsi="Times New Roman"/>
          <w:b/>
          <w:color w:val="000000" w:themeColor="text1"/>
          <w:sz w:val="28"/>
        </w:rPr>
      </w:pPr>
      <w:r w:rsidRPr="00BD237F">
        <w:rPr>
          <w:rFonts w:ascii="Times New Roman" w:hAnsi="Times New Roman"/>
          <w:b/>
          <w:color w:val="000000" w:themeColor="text1"/>
          <w:sz w:val="28"/>
          <w:lang w:val="vi-VN"/>
        </w:rPr>
        <w:t xml:space="preserve">Phụ lục </w:t>
      </w:r>
      <w:r w:rsidR="00754C03" w:rsidRPr="00BD237F">
        <w:rPr>
          <w:rFonts w:ascii="Times New Roman" w:hAnsi="Times New Roman"/>
          <w:b/>
          <w:color w:val="000000" w:themeColor="text1"/>
          <w:sz w:val="28"/>
        </w:rPr>
        <w:t>60</w:t>
      </w:r>
    </w:p>
    <w:p w14:paraId="2704BA74" w14:textId="423B126F" w:rsidR="00665089" w:rsidRPr="00BD237F" w:rsidRDefault="00BD237F" w:rsidP="00D4233F">
      <w:pPr>
        <w:spacing w:before="40" w:after="0"/>
        <w:ind w:right="-1"/>
        <w:jc w:val="center"/>
        <w:rPr>
          <w:rFonts w:ascii="Times New Roman" w:hAnsi="Times New Roman"/>
          <w:b/>
          <w:color w:val="000000" w:themeColor="text1"/>
          <w:sz w:val="28"/>
          <w:lang w:val="vi-VN"/>
        </w:rPr>
      </w:pPr>
      <w:r w:rsidRPr="00BD237F">
        <w:rPr>
          <w:rFonts w:ascii="Times New Roman" w:hAnsi="Times New Roman"/>
          <w:b/>
          <w:color w:val="000000" w:themeColor="text1"/>
          <w:sz w:val="28"/>
          <w:lang w:val="vi-VN"/>
        </w:rPr>
        <w:t xml:space="preserve">SỬA ĐỔI, BỔ SUNG BẢNG GIÁ ĐẤT </w:t>
      </w:r>
      <w:r w:rsidR="00C534CC" w:rsidRPr="00BD237F">
        <w:rPr>
          <w:rFonts w:ascii="Times New Roman" w:hAnsi="Times New Roman"/>
          <w:b/>
          <w:color w:val="000000" w:themeColor="text1"/>
          <w:sz w:val="28"/>
          <w:lang w:val="vi-VN"/>
        </w:rPr>
        <w:t>XÃ AN PHÚ</w:t>
      </w:r>
    </w:p>
    <w:p w14:paraId="357E8848" w14:textId="44EB8293" w:rsidR="009B7043" w:rsidRPr="00BD237F" w:rsidRDefault="00D4233F" w:rsidP="00C21DBE">
      <w:pPr>
        <w:spacing w:before="120" w:after="0"/>
        <w:ind w:right="-1"/>
        <w:jc w:val="center"/>
        <w:rPr>
          <w:rFonts w:asciiTheme="majorBidi" w:hAnsiTheme="majorBidi"/>
          <w:i/>
          <w:color w:val="000000" w:themeColor="text1"/>
          <w:sz w:val="28"/>
          <w:lang w:val="vi-VN"/>
        </w:rPr>
      </w:pPr>
      <w:r w:rsidRPr="00BD237F">
        <w:rPr>
          <w:rFonts w:asciiTheme="majorBidi" w:hAnsiTheme="majorBidi"/>
          <w:i/>
          <w:color w:val="000000" w:themeColor="text1"/>
          <w:sz w:val="28"/>
          <w:lang w:val="vi-VN"/>
        </w:rPr>
        <w:t>(</w:t>
      </w:r>
      <w:r w:rsidR="00AB146E" w:rsidRPr="00BD237F">
        <w:rPr>
          <w:rFonts w:asciiTheme="majorBidi" w:hAnsiTheme="majorBidi"/>
          <w:i/>
          <w:color w:val="000000" w:themeColor="text1"/>
          <w:sz w:val="28"/>
          <w:lang w:val="vi-VN"/>
        </w:rPr>
        <w:t xml:space="preserve">Ban hành kèm theo Nghị quyết số </w:t>
      </w:r>
      <w:r w:rsidR="00161815" w:rsidRPr="00161815">
        <w:rPr>
          <w:rFonts w:asciiTheme="majorBidi" w:hAnsiTheme="majorBidi" w:cstheme="majorBidi"/>
          <w:i/>
          <w:iCs/>
          <w:color w:val="000000" w:themeColor="text1"/>
          <w:sz w:val="28"/>
          <w:szCs w:val="28"/>
          <w:lang w:val="vi-VN"/>
        </w:rPr>
        <w:t xml:space="preserve"> </w:t>
      </w:r>
      <w:r w:rsidR="00AB146E" w:rsidRPr="00BD237F">
        <w:rPr>
          <w:rFonts w:asciiTheme="majorBidi" w:hAnsiTheme="majorBidi"/>
          <w:i/>
          <w:color w:val="000000" w:themeColor="text1"/>
          <w:sz w:val="28"/>
          <w:lang w:val="vi-VN"/>
        </w:rPr>
        <w:t>/202</w:t>
      </w:r>
      <w:r w:rsidR="00161815" w:rsidRPr="00161815">
        <w:rPr>
          <w:rFonts w:asciiTheme="majorBidi" w:hAnsiTheme="majorBidi"/>
          <w:i/>
          <w:color w:val="000000" w:themeColor="text1"/>
          <w:sz w:val="28"/>
          <w:lang w:val="vi-VN"/>
        </w:rPr>
        <w:t>6</w:t>
      </w:r>
      <w:r w:rsidR="00AB146E" w:rsidRPr="00BD237F">
        <w:rPr>
          <w:rFonts w:asciiTheme="majorBidi" w:hAnsiTheme="majorBidi"/>
          <w:i/>
          <w:color w:val="000000" w:themeColor="text1"/>
          <w:sz w:val="28"/>
          <w:lang w:val="vi-VN"/>
        </w:rPr>
        <w:t xml:space="preserve">/NQ-HĐND ngày </w:t>
      </w:r>
      <w:r w:rsidR="00161815" w:rsidRPr="00161815">
        <w:rPr>
          <w:rFonts w:asciiTheme="majorBidi" w:hAnsiTheme="majorBidi" w:cstheme="majorBidi"/>
          <w:i/>
          <w:iCs/>
          <w:color w:val="000000" w:themeColor="text1"/>
          <w:sz w:val="28"/>
          <w:szCs w:val="28"/>
          <w:lang w:val="vi-VN"/>
        </w:rPr>
        <w:t xml:space="preserve"> </w:t>
      </w:r>
      <w:r w:rsidR="00AB146E" w:rsidRPr="00BD237F">
        <w:rPr>
          <w:rFonts w:asciiTheme="majorBidi" w:hAnsiTheme="majorBidi"/>
          <w:i/>
          <w:color w:val="000000" w:themeColor="text1"/>
          <w:sz w:val="28"/>
          <w:lang w:val="vi-VN"/>
        </w:rPr>
        <w:t xml:space="preserve"> tháng </w:t>
      </w:r>
      <w:r w:rsidR="00161815" w:rsidRPr="00161815">
        <w:rPr>
          <w:rFonts w:asciiTheme="majorBidi" w:hAnsiTheme="majorBidi" w:cstheme="majorBidi"/>
          <w:i/>
          <w:iCs/>
          <w:color w:val="000000" w:themeColor="text1"/>
          <w:sz w:val="28"/>
          <w:szCs w:val="28"/>
          <w:lang w:val="vi-VN"/>
        </w:rPr>
        <w:t xml:space="preserve"> </w:t>
      </w:r>
      <w:r w:rsidR="00AB146E" w:rsidRPr="00BD237F">
        <w:rPr>
          <w:rFonts w:asciiTheme="majorBidi" w:hAnsiTheme="majorBidi"/>
          <w:i/>
          <w:color w:val="000000" w:themeColor="text1"/>
          <w:sz w:val="28"/>
          <w:lang w:val="vi-VN"/>
        </w:rPr>
        <w:t xml:space="preserve"> năm 202</w:t>
      </w:r>
      <w:r w:rsidR="00161815" w:rsidRPr="00161815">
        <w:rPr>
          <w:rFonts w:asciiTheme="majorBidi" w:hAnsiTheme="majorBidi"/>
          <w:i/>
          <w:color w:val="000000" w:themeColor="text1"/>
          <w:sz w:val="28"/>
          <w:lang w:val="vi-VN"/>
        </w:rPr>
        <w:t>6</w:t>
      </w:r>
      <w:r w:rsidR="00AB146E" w:rsidRPr="00BD237F">
        <w:rPr>
          <w:rFonts w:asciiTheme="majorBidi" w:hAnsiTheme="majorBidi"/>
          <w:i/>
          <w:color w:val="000000" w:themeColor="text1"/>
          <w:sz w:val="28"/>
          <w:lang w:val="vi-VN"/>
        </w:rPr>
        <w:t xml:space="preserve"> của Hội đồng nhân dân tỉnh An Giang</w:t>
      </w:r>
      <w:r w:rsidRPr="00BD237F">
        <w:rPr>
          <w:rFonts w:asciiTheme="majorBidi" w:hAnsiTheme="majorBidi"/>
          <w:i/>
          <w:color w:val="000000" w:themeColor="text1"/>
          <w:sz w:val="28"/>
          <w:lang w:val="vi-VN"/>
        </w:rPr>
        <w:t>)</w:t>
      </w:r>
    </w:p>
    <w:p w14:paraId="4F722252" w14:textId="6504A913" w:rsidR="009B7043" w:rsidRPr="00BD237F" w:rsidRDefault="00D4233F" w:rsidP="00D4233F">
      <w:pPr>
        <w:tabs>
          <w:tab w:val="left" w:pos="9356"/>
        </w:tabs>
        <w:ind w:left="360"/>
        <w:outlineLvl w:val="0"/>
        <w:rPr>
          <w:rFonts w:ascii="Times New Roman" w:hAnsi="Times New Roman"/>
          <w:b/>
          <w:color w:val="000000" w:themeColor="text1"/>
          <w:sz w:val="28"/>
          <w:lang w:val="vi-VN"/>
        </w:rPr>
      </w:pPr>
      <w:r w:rsidRPr="00BD237F">
        <w:rPr>
          <w:rFonts w:ascii="Times New Roman" w:hAnsi="Times New Roman"/>
          <w:b/>
          <w:color w:val="000000" w:themeColor="text1"/>
          <w:sz w:val="28"/>
          <w:lang w:val="vi-VN"/>
        </w:rPr>
        <w:t>A. ĐẤT Ở</w:t>
      </w:r>
    </w:p>
    <w:p w14:paraId="4402C72B" w14:textId="689B9315" w:rsidR="00BA729A" w:rsidRPr="00BD237F" w:rsidRDefault="00D4233F" w:rsidP="00D4233F">
      <w:pPr>
        <w:tabs>
          <w:tab w:val="left" w:pos="9356"/>
        </w:tabs>
        <w:ind w:left="780"/>
        <w:jc w:val="right"/>
        <w:rPr>
          <w:rFonts w:ascii="Times New Roman" w:hAnsi="Times New Roman"/>
          <w:i/>
          <w:color w:val="000000" w:themeColor="text1"/>
          <w:sz w:val="28"/>
          <w:lang w:val="vi-VN"/>
        </w:rPr>
      </w:pPr>
      <w:r w:rsidRPr="00BD237F">
        <w:rPr>
          <w:rFonts w:ascii="Times New Roman" w:hAnsi="Times New Roman"/>
          <w:i/>
          <w:color w:val="000000" w:themeColor="text1"/>
          <w:sz w:val="28"/>
          <w:lang w:val="vi-VN"/>
        </w:rPr>
        <w:t>Đơn vị tính: 1.000 đồng/m</w:t>
      </w:r>
      <w:r w:rsidRPr="00BD237F">
        <w:rPr>
          <w:rFonts w:ascii="Times New Roman" w:hAnsi="Times New Roman"/>
          <w:i/>
          <w:color w:val="000000" w:themeColor="text1"/>
          <w:sz w:val="28"/>
          <w:vertAlign w:val="superscript"/>
          <w:lang w:val="vi-VN"/>
        </w:rPr>
        <w:t>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053"/>
        <w:gridCol w:w="1249"/>
        <w:gridCol w:w="1303"/>
      </w:tblGrid>
      <w:tr w:rsidR="000B1728" w:rsidRPr="00BD237F" w14:paraId="28A96E20" w14:textId="77777777" w:rsidTr="00736D77">
        <w:trPr>
          <w:trHeight w:val="567"/>
          <w:tblHeader/>
        </w:trPr>
        <w:tc>
          <w:tcPr>
            <w:tcW w:w="0" w:type="auto"/>
            <w:shd w:val="clear" w:color="FFFFFF" w:fill="FFFFFF"/>
            <w:vAlign w:val="center"/>
            <w:hideMark/>
          </w:tcPr>
          <w:p w14:paraId="18BA33FE" w14:textId="560F7B22" w:rsidR="00C534CC" w:rsidRPr="00BD237F" w:rsidRDefault="00C534CC"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TT</w:t>
            </w:r>
          </w:p>
        </w:tc>
        <w:tc>
          <w:tcPr>
            <w:tcW w:w="6053" w:type="dxa"/>
            <w:shd w:val="clear" w:color="FFFFFF" w:fill="FFFFFF"/>
            <w:vAlign w:val="center"/>
            <w:hideMark/>
          </w:tcPr>
          <w:p w14:paraId="3A694F78" w14:textId="77777777" w:rsidR="00C534CC" w:rsidRPr="00BD237F" w:rsidRDefault="00C534CC"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Tên đường</w:t>
            </w:r>
          </w:p>
        </w:tc>
        <w:tc>
          <w:tcPr>
            <w:tcW w:w="1249" w:type="dxa"/>
            <w:vAlign w:val="center"/>
            <w:hideMark/>
          </w:tcPr>
          <w:p w14:paraId="751A9145" w14:textId="77777777" w:rsidR="00C534CC" w:rsidRPr="00BD237F" w:rsidRDefault="00C534CC"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Giá đất</w:t>
            </w:r>
          </w:p>
        </w:tc>
        <w:tc>
          <w:tcPr>
            <w:tcW w:w="1303" w:type="dxa"/>
            <w:vAlign w:val="center"/>
            <w:hideMark/>
          </w:tcPr>
          <w:p w14:paraId="17440CBD" w14:textId="77777777" w:rsidR="00C534CC" w:rsidRPr="00BD237F" w:rsidRDefault="00C534CC"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Ghi chú</w:t>
            </w:r>
          </w:p>
        </w:tc>
      </w:tr>
      <w:tr w:rsidR="000B1728" w:rsidRPr="00BD237F" w14:paraId="3CF15470" w14:textId="77777777" w:rsidTr="00736D77">
        <w:trPr>
          <w:trHeight w:val="567"/>
        </w:trPr>
        <w:tc>
          <w:tcPr>
            <w:tcW w:w="0" w:type="auto"/>
            <w:vAlign w:val="center"/>
            <w:hideMark/>
          </w:tcPr>
          <w:p w14:paraId="06F295B3" w14:textId="77777777" w:rsidR="00C534CC" w:rsidRPr="00BD237F" w:rsidRDefault="00C534CC"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1</w:t>
            </w:r>
          </w:p>
        </w:tc>
        <w:tc>
          <w:tcPr>
            <w:tcW w:w="6053" w:type="dxa"/>
            <w:vAlign w:val="center"/>
            <w:hideMark/>
          </w:tcPr>
          <w:p w14:paraId="23659FDD" w14:textId="77777777" w:rsidR="00C534CC" w:rsidRPr="00BD237F" w:rsidRDefault="00C534CC" w:rsidP="00C534CC">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Đường Bạch Đằng</w:t>
            </w:r>
          </w:p>
        </w:tc>
        <w:tc>
          <w:tcPr>
            <w:tcW w:w="1249" w:type="dxa"/>
            <w:vAlign w:val="center"/>
            <w:hideMark/>
          </w:tcPr>
          <w:p w14:paraId="0CB29EBB" w14:textId="77777777" w:rsidR="00C534CC" w:rsidRPr="00BD237F" w:rsidRDefault="00C534CC" w:rsidP="00C534CC">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w:t>
            </w:r>
          </w:p>
        </w:tc>
        <w:tc>
          <w:tcPr>
            <w:tcW w:w="1303" w:type="dxa"/>
            <w:vAlign w:val="center"/>
            <w:hideMark/>
          </w:tcPr>
          <w:p w14:paraId="3B801D50" w14:textId="77777777" w:rsidR="00C534CC" w:rsidRPr="00BD237F" w:rsidRDefault="00C534CC" w:rsidP="00C534CC">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w:t>
            </w:r>
          </w:p>
        </w:tc>
      </w:tr>
      <w:tr w:rsidR="00736D77" w:rsidRPr="00BD237F" w14:paraId="45AB7610" w14:textId="77777777" w:rsidTr="00A26FF6">
        <w:trPr>
          <w:trHeight w:val="567"/>
        </w:trPr>
        <w:tc>
          <w:tcPr>
            <w:tcW w:w="0" w:type="auto"/>
            <w:shd w:val="clear" w:color="FFFFFF" w:fill="FFFFFF"/>
            <w:vAlign w:val="center"/>
            <w:hideMark/>
          </w:tcPr>
          <w:p w14:paraId="7B23DE47" w14:textId="77777777" w:rsidR="00736D77" w:rsidRPr="00BD237F" w:rsidRDefault="00736D77"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 </w:t>
            </w:r>
          </w:p>
        </w:tc>
        <w:tc>
          <w:tcPr>
            <w:tcW w:w="6053" w:type="dxa"/>
            <w:shd w:val="clear" w:color="FFFFFF" w:fill="FFFFFF"/>
            <w:vAlign w:val="center"/>
            <w:hideMark/>
          </w:tcPr>
          <w:p w14:paraId="2A13370A" w14:textId="76794BA5" w:rsidR="00736D77" w:rsidRPr="00BD237F" w:rsidRDefault="00736D77" w:rsidP="00C534CC">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xml:space="preserve">- Công an xã An Phú - Trường </w:t>
            </w:r>
            <w:r w:rsidRPr="00BD237F">
              <w:rPr>
                <w:rFonts w:ascii="Times New Roman" w:eastAsia="Times New Roman" w:hAnsi="Times New Roman" w:cs="Times New Roman"/>
                <w:color w:val="000000" w:themeColor="text1"/>
                <w:sz w:val="24"/>
                <w:szCs w:val="24"/>
              </w:rPr>
              <w:t>THCS An Phú</w:t>
            </w:r>
          </w:p>
        </w:tc>
        <w:tc>
          <w:tcPr>
            <w:tcW w:w="1249" w:type="dxa"/>
            <w:vAlign w:val="center"/>
            <w:hideMark/>
          </w:tcPr>
          <w:p w14:paraId="3E334E2E" w14:textId="77777777" w:rsidR="00736D77" w:rsidRPr="00BD237F" w:rsidRDefault="00736D77" w:rsidP="00C534CC">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2.100 </w:t>
            </w:r>
          </w:p>
        </w:tc>
        <w:tc>
          <w:tcPr>
            <w:tcW w:w="1303" w:type="dxa"/>
            <w:vMerge w:val="restart"/>
            <w:shd w:val="clear" w:color="FFFFFF" w:fill="FFFFFF"/>
            <w:vAlign w:val="center"/>
            <w:hideMark/>
          </w:tcPr>
          <w:p w14:paraId="427B1ED0" w14:textId="5A39B88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Sửa lỗi biên tập tên đoạn đường (TT1 – Phụ lục 60 – NQ 16)</w:t>
            </w:r>
          </w:p>
          <w:p w14:paraId="514B027E" w14:textId="7368FA11" w:rsidR="00736D77" w:rsidRPr="00BD237F" w:rsidRDefault="00736D77" w:rsidP="00736D77">
            <w:pPr>
              <w:spacing w:after="0" w:line="240" w:lineRule="auto"/>
              <w:jc w:val="center"/>
              <w:rPr>
                <w:rFonts w:ascii="Times New Roman" w:hAnsi="Times New Roman"/>
                <w:color w:val="000000" w:themeColor="text1"/>
                <w:sz w:val="24"/>
              </w:rPr>
            </w:pPr>
          </w:p>
        </w:tc>
      </w:tr>
      <w:tr w:rsidR="00736D77" w:rsidRPr="00BD237F" w14:paraId="4792B4CA" w14:textId="77777777" w:rsidTr="00A26FF6">
        <w:trPr>
          <w:trHeight w:val="567"/>
        </w:trPr>
        <w:tc>
          <w:tcPr>
            <w:tcW w:w="0" w:type="auto"/>
            <w:noWrap/>
            <w:vAlign w:val="center"/>
            <w:hideMark/>
          </w:tcPr>
          <w:p w14:paraId="5DDD18EE" w14:textId="77777777" w:rsidR="00736D77" w:rsidRPr="00BD237F" w:rsidRDefault="00736D77"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 </w:t>
            </w:r>
          </w:p>
        </w:tc>
        <w:tc>
          <w:tcPr>
            <w:tcW w:w="6053" w:type="dxa"/>
            <w:shd w:val="clear" w:color="FFFFFF" w:fill="FFFFFF"/>
            <w:vAlign w:val="center"/>
            <w:hideMark/>
          </w:tcPr>
          <w:p w14:paraId="0612497E" w14:textId="2657F254" w:rsidR="00736D77" w:rsidRPr="00BD237F" w:rsidRDefault="00736D77" w:rsidP="00C534CC">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xml:space="preserve">- Trường </w:t>
            </w:r>
            <w:r w:rsidRPr="00BD237F">
              <w:rPr>
                <w:rFonts w:ascii="Times New Roman" w:eastAsia="Times New Roman" w:hAnsi="Times New Roman" w:cs="Times New Roman"/>
                <w:color w:val="000000" w:themeColor="text1"/>
                <w:sz w:val="24"/>
                <w:szCs w:val="24"/>
              </w:rPr>
              <w:t>THCS An Phú</w:t>
            </w:r>
            <w:r w:rsidRPr="00BD237F">
              <w:rPr>
                <w:rFonts w:ascii="Times New Roman" w:hAnsi="Times New Roman"/>
                <w:color w:val="000000" w:themeColor="text1"/>
                <w:sz w:val="24"/>
              </w:rPr>
              <w:t xml:space="preserve"> - Ngã ba Cột dây thép</w:t>
            </w:r>
          </w:p>
        </w:tc>
        <w:tc>
          <w:tcPr>
            <w:tcW w:w="1249" w:type="dxa"/>
            <w:vAlign w:val="center"/>
            <w:hideMark/>
          </w:tcPr>
          <w:p w14:paraId="069A10E3" w14:textId="77777777" w:rsidR="00736D77" w:rsidRPr="00BD237F" w:rsidRDefault="00736D77" w:rsidP="00C534CC">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1.680 </w:t>
            </w:r>
          </w:p>
        </w:tc>
        <w:tc>
          <w:tcPr>
            <w:tcW w:w="1303" w:type="dxa"/>
            <w:vMerge/>
            <w:shd w:val="clear" w:color="FFFFFF" w:fill="FFFFFF"/>
            <w:vAlign w:val="center"/>
            <w:hideMark/>
          </w:tcPr>
          <w:p w14:paraId="5F868B16" w14:textId="5197AAAA" w:rsidR="00736D77" w:rsidRPr="00BD237F" w:rsidRDefault="00736D77" w:rsidP="00C534CC">
            <w:pPr>
              <w:spacing w:after="0" w:line="240" w:lineRule="auto"/>
              <w:rPr>
                <w:rFonts w:ascii="Times New Roman" w:hAnsi="Times New Roman"/>
                <w:color w:val="000000" w:themeColor="text1"/>
                <w:sz w:val="24"/>
              </w:rPr>
            </w:pPr>
          </w:p>
        </w:tc>
      </w:tr>
      <w:tr w:rsidR="00736D77" w:rsidRPr="00BD237F" w14:paraId="62228053" w14:textId="77777777" w:rsidTr="00A26FF6">
        <w:trPr>
          <w:trHeight w:val="567"/>
        </w:trPr>
        <w:tc>
          <w:tcPr>
            <w:tcW w:w="0" w:type="auto"/>
            <w:noWrap/>
            <w:vAlign w:val="center"/>
            <w:hideMark/>
          </w:tcPr>
          <w:p w14:paraId="5C115725" w14:textId="77777777" w:rsidR="00C534CC" w:rsidRPr="00BD237F" w:rsidRDefault="00C534CC"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3</w:t>
            </w:r>
          </w:p>
        </w:tc>
        <w:tc>
          <w:tcPr>
            <w:tcW w:w="6053" w:type="dxa"/>
            <w:shd w:val="clear" w:color="FFFFFF" w:fill="FFFFFF"/>
            <w:vAlign w:val="center"/>
            <w:hideMark/>
          </w:tcPr>
          <w:p w14:paraId="20491929" w14:textId="77777777" w:rsidR="00C534CC" w:rsidRPr="00BD237F" w:rsidRDefault="00C534CC" w:rsidP="00C534CC">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Nguyễn Hữu Cảnh</w:t>
            </w:r>
          </w:p>
        </w:tc>
        <w:tc>
          <w:tcPr>
            <w:tcW w:w="1249" w:type="dxa"/>
            <w:vAlign w:val="center"/>
            <w:hideMark/>
          </w:tcPr>
          <w:p w14:paraId="2F56F0E5" w14:textId="77777777" w:rsidR="00C534CC" w:rsidRPr="00BD237F" w:rsidRDefault="00C534CC" w:rsidP="00C534CC">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w:t>
            </w:r>
          </w:p>
        </w:tc>
        <w:tc>
          <w:tcPr>
            <w:tcW w:w="1303" w:type="dxa"/>
            <w:shd w:val="clear" w:color="FFFFFF" w:fill="FFFFFF"/>
            <w:vAlign w:val="bottom"/>
            <w:hideMark/>
          </w:tcPr>
          <w:p w14:paraId="3564411B" w14:textId="77777777" w:rsidR="00C534CC" w:rsidRPr="00BD237F" w:rsidRDefault="00C534CC" w:rsidP="00C534CC">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w:t>
            </w:r>
          </w:p>
        </w:tc>
      </w:tr>
      <w:tr w:rsidR="00736D77" w:rsidRPr="00BD237F" w14:paraId="3DB2B696" w14:textId="77777777" w:rsidTr="00736D77">
        <w:trPr>
          <w:trHeight w:val="567"/>
        </w:trPr>
        <w:tc>
          <w:tcPr>
            <w:tcW w:w="0" w:type="auto"/>
            <w:shd w:val="clear" w:color="FFFFFF" w:fill="FFFFFF"/>
            <w:vAlign w:val="center"/>
            <w:hideMark/>
          </w:tcPr>
          <w:p w14:paraId="60A1CFFC" w14:textId="77777777" w:rsidR="00736D77" w:rsidRPr="00BD237F" w:rsidRDefault="00736D77"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 </w:t>
            </w:r>
          </w:p>
        </w:tc>
        <w:tc>
          <w:tcPr>
            <w:tcW w:w="6053" w:type="dxa"/>
            <w:shd w:val="clear" w:color="FFFFFF" w:fill="FFFFFF"/>
            <w:vAlign w:val="center"/>
            <w:hideMark/>
          </w:tcPr>
          <w:p w14:paraId="3AB4DC9A" w14:textId="16F83DE2" w:rsidR="00736D77" w:rsidRPr="00BD237F" w:rsidRDefault="00736D77" w:rsidP="00C534CC">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xml:space="preserve">- Bạch Đằng - Tôn </w:t>
            </w:r>
            <w:r w:rsidRPr="00BD237F">
              <w:rPr>
                <w:rFonts w:ascii="Times New Roman" w:eastAsia="Times New Roman" w:hAnsi="Times New Roman" w:cs="Times New Roman"/>
                <w:color w:val="000000" w:themeColor="text1"/>
                <w:sz w:val="24"/>
                <w:szCs w:val="24"/>
              </w:rPr>
              <w:t xml:space="preserve">Đức Thắng </w:t>
            </w:r>
            <w:r w:rsidRPr="00BD237F">
              <w:rPr>
                <w:rFonts w:ascii="Times New Roman" w:hAnsi="Times New Roman"/>
                <w:color w:val="000000" w:themeColor="text1"/>
                <w:sz w:val="24"/>
              </w:rPr>
              <w:t>(cuối TT. Thương mại)</w:t>
            </w:r>
          </w:p>
        </w:tc>
        <w:tc>
          <w:tcPr>
            <w:tcW w:w="1249" w:type="dxa"/>
            <w:vAlign w:val="center"/>
            <w:hideMark/>
          </w:tcPr>
          <w:p w14:paraId="477FC28E" w14:textId="77777777" w:rsidR="00736D77" w:rsidRPr="00BD237F" w:rsidRDefault="00736D77" w:rsidP="00C534CC">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5.880 </w:t>
            </w:r>
          </w:p>
        </w:tc>
        <w:tc>
          <w:tcPr>
            <w:tcW w:w="1303" w:type="dxa"/>
            <w:vMerge w:val="restart"/>
            <w:shd w:val="clear" w:color="FFFFFF" w:fill="FFFFFF"/>
            <w:vAlign w:val="center"/>
            <w:hideMark/>
          </w:tcPr>
          <w:p w14:paraId="7982CB27" w14:textId="6A454F98"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Sửa lỗi biên tập tên đoạn đường (TT3 – Phụ lục 60 – NQ 16)</w:t>
            </w:r>
          </w:p>
          <w:p w14:paraId="0B57ADC9" w14:textId="6F9AB7AE" w:rsidR="00736D77" w:rsidRPr="00BD237F" w:rsidRDefault="00736D77" w:rsidP="00736D77">
            <w:pPr>
              <w:spacing w:after="0" w:line="240" w:lineRule="auto"/>
              <w:jc w:val="center"/>
              <w:rPr>
                <w:rFonts w:ascii="Times New Roman" w:hAnsi="Times New Roman"/>
                <w:color w:val="000000" w:themeColor="text1"/>
                <w:sz w:val="24"/>
              </w:rPr>
            </w:pPr>
          </w:p>
        </w:tc>
      </w:tr>
      <w:tr w:rsidR="00736D77" w:rsidRPr="00BD237F" w14:paraId="5C26ABBB" w14:textId="77777777" w:rsidTr="00A26FF6">
        <w:trPr>
          <w:trHeight w:val="567"/>
        </w:trPr>
        <w:tc>
          <w:tcPr>
            <w:tcW w:w="0" w:type="auto"/>
            <w:noWrap/>
            <w:vAlign w:val="center"/>
            <w:hideMark/>
          </w:tcPr>
          <w:p w14:paraId="0C1365AC" w14:textId="77777777" w:rsidR="00736D77" w:rsidRPr="00BD237F" w:rsidRDefault="00736D77" w:rsidP="00C534CC">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 </w:t>
            </w:r>
          </w:p>
        </w:tc>
        <w:tc>
          <w:tcPr>
            <w:tcW w:w="6053" w:type="dxa"/>
            <w:shd w:val="clear" w:color="FFFFFF" w:fill="FFFFFF"/>
            <w:vAlign w:val="center"/>
            <w:hideMark/>
          </w:tcPr>
          <w:p w14:paraId="5F302E68" w14:textId="4C6AD7E0" w:rsidR="00736D77" w:rsidRPr="00BD237F" w:rsidRDefault="00736D77" w:rsidP="00C534CC">
            <w:pPr>
              <w:spacing w:after="0" w:line="240" w:lineRule="auto"/>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 Cuối Trung Tâm Thương Mại – cuối đường (ranh thị trấn An Phú, Vĩnh Hội Đông)</w:t>
            </w:r>
          </w:p>
        </w:tc>
        <w:tc>
          <w:tcPr>
            <w:tcW w:w="1249" w:type="dxa"/>
            <w:vAlign w:val="center"/>
            <w:hideMark/>
          </w:tcPr>
          <w:p w14:paraId="56712B17" w14:textId="77777777" w:rsidR="00736D77" w:rsidRPr="00BD237F" w:rsidRDefault="00736D77" w:rsidP="00C534CC">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5.040 </w:t>
            </w:r>
          </w:p>
        </w:tc>
        <w:tc>
          <w:tcPr>
            <w:tcW w:w="1303" w:type="dxa"/>
            <w:vMerge/>
            <w:shd w:val="clear" w:color="FFFFFF" w:fill="FFFFFF"/>
            <w:vAlign w:val="bottom"/>
            <w:hideMark/>
          </w:tcPr>
          <w:p w14:paraId="4E8EECFE" w14:textId="0138C24E" w:rsidR="00736D77" w:rsidRPr="00BD237F" w:rsidRDefault="00736D77" w:rsidP="00C534CC">
            <w:pPr>
              <w:spacing w:after="0" w:line="240" w:lineRule="auto"/>
              <w:rPr>
                <w:rFonts w:ascii="Times New Roman" w:hAnsi="Times New Roman"/>
                <w:color w:val="000000" w:themeColor="text1"/>
                <w:sz w:val="24"/>
              </w:rPr>
            </w:pPr>
          </w:p>
        </w:tc>
      </w:tr>
      <w:tr w:rsidR="00736D77" w:rsidRPr="00BD237F" w14:paraId="25A7AFE1" w14:textId="77777777" w:rsidTr="00736D77">
        <w:trPr>
          <w:trHeight w:val="567"/>
        </w:trPr>
        <w:tc>
          <w:tcPr>
            <w:tcW w:w="0" w:type="auto"/>
            <w:shd w:val="clear" w:color="FFFFFF" w:fill="FFFFFF"/>
            <w:vAlign w:val="center"/>
            <w:hideMark/>
          </w:tcPr>
          <w:p w14:paraId="77159FCC" w14:textId="777777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21</w:t>
            </w:r>
          </w:p>
        </w:tc>
        <w:tc>
          <w:tcPr>
            <w:tcW w:w="6053" w:type="dxa"/>
            <w:shd w:val="clear" w:color="FFFFFF" w:fill="FFFFFF"/>
            <w:vAlign w:val="center"/>
            <w:hideMark/>
          </w:tcPr>
          <w:p w14:paraId="13A052FE" w14:textId="39E87EDF"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Đường số 10: </w:t>
            </w:r>
            <w:r w:rsidRPr="00BD237F">
              <w:rPr>
                <w:rFonts w:ascii="Times New Roman" w:hAnsi="Times New Roman"/>
                <w:color w:val="000000" w:themeColor="text1"/>
                <w:sz w:val="24"/>
              </w:rPr>
              <w:t xml:space="preserve">Đường </w:t>
            </w:r>
            <w:r w:rsidRPr="00BD237F">
              <w:rPr>
                <w:rFonts w:ascii="Times New Roman" w:eastAsia="Times New Roman" w:hAnsi="Times New Roman" w:cs="Times New Roman"/>
                <w:color w:val="000000" w:themeColor="text1"/>
                <w:sz w:val="24"/>
                <w:szCs w:val="24"/>
              </w:rPr>
              <w:t xml:space="preserve">Nguyễn Viết </w:t>
            </w:r>
            <w:r w:rsidRPr="00BD237F">
              <w:rPr>
                <w:rFonts w:ascii="Times New Roman" w:hAnsi="Times New Roman"/>
                <w:color w:val="000000" w:themeColor="text1"/>
                <w:sz w:val="24"/>
              </w:rPr>
              <w:t xml:space="preserve">Xuân </w:t>
            </w:r>
            <w:r w:rsidRPr="00BD237F">
              <w:rPr>
                <w:rFonts w:ascii="Times New Roman" w:eastAsia="Times New Roman" w:hAnsi="Times New Roman" w:cs="Times New Roman"/>
                <w:color w:val="000000" w:themeColor="text1"/>
                <w:sz w:val="24"/>
                <w:szCs w:val="24"/>
              </w:rPr>
              <w:t>- Ngô Gia Tự</w:t>
            </w:r>
          </w:p>
        </w:tc>
        <w:tc>
          <w:tcPr>
            <w:tcW w:w="1249" w:type="dxa"/>
            <w:vAlign w:val="center"/>
            <w:hideMark/>
          </w:tcPr>
          <w:p w14:paraId="089C93BF"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3.850 </w:t>
            </w:r>
          </w:p>
        </w:tc>
        <w:tc>
          <w:tcPr>
            <w:tcW w:w="1303" w:type="dxa"/>
            <w:shd w:val="clear" w:color="FFFFFF" w:fill="FFFFFF"/>
            <w:vAlign w:val="center"/>
            <w:hideMark/>
          </w:tcPr>
          <w:p w14:paraId="79DCC613" w14:textId="4696AD98"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Sửa lỗi biên tập tên đường (TT21 – Phụ lục 60 – NQ 16)</w:t>
            </w:r>
          </w:p>
        </w:tc>
      </w:tr>
      <w:tr w:rsidR="00736D77" w:rsidRPr="00BD237F" w14:paraId="7A0CEF85" w14:textId="77777777" w:rsidTr="00736D77">
        <w:trPr>
          <w:trHeight w:val="567"/>
        </w:trPr>
        <w:tc>
          <w:tcPr>
            <w:tcW w:w="0" w:type="auto"/>
            <w:shd w:val="clear" w:color="FFFFFF" w:fill="FFFFFF"/>
            <w:vAlign w:val="center"/>
            <w:hideMark/>
          </w:tcPr>
          <w:p w14:paraId="2D1310A6" w14:textId="777777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22</w:t>
            </w:r>
          </w:p>
        </w:tc>
        <w:tc>
          <w:tcPr>
            <w:tcW w:w="6053" w:type="dxa"/>
            <w:shd w:val="clear" w:color="FFFFFF" w:fill="FFFFFF"/>
            <w:vAlign w:val="center"/>
            <w:hideMark/>
          </w:tcPr>
          <w:p w14:paraId="4F7275D6" w14:textId="27580A54"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Đường số 11: </w:t>
            </w:r>
            <w:r w:rsidRPr="00BD237F">
              <w:rPr>
                <w:rFonts w:ascii="Times New Roman" w:hAnsi="Times New Roman"/>
                <w:color w:val="000000" w:themeColor="text1"/>
                <w:sz w:val="24"/>
              </w:rPr>
              <w:t xml:space="preserve">Đường Nguyễn </w:t>
            </w:r>
            <w:r w:rsidRPr="00BD237F">
              <w:rPr>
                <w:rFonts w:ascii="Times New Roman" w:eastAsia="Times New Roman" w:hAnsi="Times New Roman" w:cs="Times New Roman"/>
                <w:color w:val="000000" w:themeColor="text1"/>
                <w:sz w:val="24"/>
                <w:szCs w:val="24"/>
              </w:rPr>
              <w:t>Viết Xuân - Ngô Gia Tự</w:t>
            </w:r>
          </w:p>
        </w:tc>
        <w:tc>
          <w:tcPr>
            <w:tcW w:w="1249" w:type="dxa"/>
            <w:vAlign w:val="center"/>
            <w:hideMark/>
          </w:tcPr>
          <w:p w14:paraId="751F8228"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3.850 </w:t>
            </w:r>
          </w:p>
        </w:tc>
        <w:tc>
          <w:tcPr>
            <w:tcW w:w="1303" w:type="dxa"/>
            <w:shd w:val="clear" w:color="FFFFFF" w:fill="FFFFFF"/>
            <w:vAlign w:val="center"/>
            <w:hideMark/>
          </w:tcPr>
          <w:p w14:paraId="54D13C8E" w14:textId="1D8E6B00"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Sửa lỗi biên tập tên đường (TT22 – Phụ lục 60 – NQ 16)</w:t>
            </w:r>
          </w:p>
        </w:tc>
      </w:tr>
      <w:tr w:rsidR="00736D77" w:rsidRPr="00BD237F" w14:paraId="588DC0C6" w14:textId="77777777" w:rsidTr="00A26FF6">
        <w:trPr>
          <w:trHeight w:val="567"/>
        </w:trPr>
        <w:tc>
          <w:tcPr>
            <w:tcW w:w="0" w:type="auto"/>
            <w:shd w:val="clear" w:color="FFFFFF" w:fill="FFFFFF"/>
            <w:vAlign w:val="center"/>
            <w:hideMark/>
          </w:tcPr>
          <w:p w14:paraId="5D4DBCA6" w14:textId="777777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23</w:t>
            </w:r>
          </w:p>
        </w:tc>
        <w:tc>
          <w:tcPr>
            <w:tcW w:w="6053" w:type="dxa"/>
            <w:shd w:val="clear" w:color="FFFFFF" w:fill="FFFFFF"/>
            <w:vAlign w:val="center"/>
            <w:hideMark/>
          </w:tcPr>
          <w:p w14:paraId="0A4B058C" w14:textId="77777777"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Đường số 13</w:t>
            </w:r>
          </w:p>
        </w:tc>
        <w:tc>
          <w:tcPr>
            <w:tcW w:w="1249" w:type="dxa"/>
            <w:vAlign w:val="center"/>
            <w:hideMark/>
          </w:tcPr>
          <w:p w14:paraId="7B208C25"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w:t>
            </w:r>
          </w:p>
        </w:tc>
        <w:tc>
          <w:tcPr>
            <w:tcW w:w="1303" w:type="dxa"/>
            <w:shd w:val="clear" w:color="FFFFFF" w:fill="FFFFFF"/>
            <w:vAlign w:val="center"/>
            <w:hideMark/>
          </w:tcPr>
          <w:p w14:paraId="2AAD61CD" w14:textId="77777777" w:rsidR="00736D77" w:rsidRPr="00BD237F" w:rsidRDefault="00736D77" w:rsidP="00736D77">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w:t>
            </w:r>
          </w:p>
        </w:tc>
      </w:tr>
      <w:tr w:rsidR="00736D77" w:rsidRPr="00BD237F" w14:paraId="2593125E" w14:textId="77777777" w:rsidTr="00736D77">
        <w:trPr>
          <w:trHeight w:val="567"/>
        </w:trPr>
        <w:tc>
          <w:tcPr>
            <w:tcW w:w="0" w:type="auto"/>
            <w:shd w:val="clear" w:color="FFFFFF" w:fill="FFFFFF"/>
            <w:vAlign w:val="center"/>
            <w:hideMark/>
          </w:tcPr>
          <w:p w14:paraId="38F688F7" w14:textId="777777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 </w:t>
            </w:r>
          </w:p>
        </w:tc>
        <w:tc>
          <w:tcPr>
            <w:tcW w:w="6053" w:type="dxa"/>
            <w:shd w:val="clear" w:color="FFFFFF" w:fill="FFFFFF"/>
            <w:vAlign w:val="center"/>
            <w:hideMark/>
          </w:tcPr>
          <w:p w14:paraId="64F13DC6" w14:textId="7790FFC5" w:rsidR="00736D77" w:rsidRPr="00BD237F" w:rsidRDefault="00736D77" w:rsidP="00736D77">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xml:space="preserve">- Nguyễn </w:t>
            </w:r>
            <w:r w:rsidRPr="00BD237F">
              <w:rPr>
                <w:rFonts w:ascii="Times New Roman" w:eastAsia="Times New Roman" w:hAnsi="Times New Roman" w:cs="Times New Roman"/>
                <w:color w:val="000000" w:themeColor="text1"/>
                <w:sz w:val="24"/>
                <w:szCs w:val="24"/>
              </w:rPr>
              <w:t>Văn Cừ - Nguyễn Duy Trinh</w:t>
            </w:r>
          </w:p>
        </w:tc>
        <w:tc>
          <w:tcPr>
            <w:tcW w:w="1249" w:type="dxa"/>
            <w:vAlign w:val="center"/>
            <w:hideMark/>
          </w:tcPr>
          <w:p w14:paraId="15DBD12A"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2.730 </w:t>
            </w:r>
          </w:p>
        </w:tc>
        <w:tc>
          <w:tcPr>
            <w:tcW w:w="1303" w:type="dxa"/>
            <w:shd w:val="clear" w:color="FFFFFF" w:fill="FFFFFF"/>
            <w:vAlign w:val="center"/>
            <w:hideMark/>
          </w:tcPr>
          <w:p w14:paraId="2CF3F1E1" w14:textId="73EEBB51"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Sửa lỗi biên tập tên đoạn đường (TT23 – Phụ lục 60 – NQ 16)</w:t>
            </w:r>
          </w:p>
        </w:tc>
      </w:tr>
      <w:tr w:rsidR="00736D77" w:rsidRPr="00BD237F" w14:paraId="7CDC33DB" w14:textId="77777777" w:rsidTr="00736D77">
        <w:trPr>
          <w:trHeight w:val="567"/>
        </w:trPr>
        <w:tc>
          <w:tcPr>
            <w:tcW w:w="0" w:type="auto"/>
            <w:shd w:val="clear" w:color="FFFFFF" w:fill="FFFFFF"/>
            <w:vAlign w:val="center"/>
          </w:tcPr>
          <w:p w14:paraId="546A0E87" w14:textId="523AC361" w:rsidR="00736D77" w:rsidRPr="00BD237F" w:rsidRDefault="00736D77" w:rsidP="00736D77">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lastRenderedPageBreak/>
              <w:t>36</w:t>
            </w:r>
          </w:p>
        </w:tc>
        <w:tc>
          <w:tcPr>
            <w:tcW w:w="6053" w:type="dxa"/>
            <w:shd w:val="clear" w:color="FFFFFF" w:fill="FFFFFF"/>
            <w:vAlign w:val="center"/>
          </w:tcPr>
          <w:p w14:paraId="03BC317B" w14:textId="60A61A99" w:rsidR="00736D77" w:rsidRPr="00BD237F" w:rsidRDefault="00736D77" w:rsidP="00736D77">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 xml:space="preserve">Quốc lộ 91C: </w:t>
            </w:r>
          </w:p>
        </w:tc>
        <w:tc>
          <w:tcPr>
            <w:tcW w:w="1249" w:type="dxa"/>
            <w:vAlign w:val="center"/>
          </w:tcPr>
          <w:p w14:paraId="65C2E664" w14:textId="4F381E87"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p>
        </w:tc>
        <w:tc>
          <w:tcPr>
            <w:tcW w:w="1303" w:type="dxa"/>
            <w:shd w:val="clear" w:color="FFFFFF" w:fill="FFFFFF"/>
            <w:vAlign w:val="center"/>
          </w:tcPr>
          <w:p w14:paraId="010D78B4" w14:textId="0BC0D8B1"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xml:space="preserve">Sửa lỗi biên tập tên </w:t>
            </w:r>
            <w:proofErr w:type="gramStart"/>
            <w:r w:rsidRPr="00BD237F">
              <w:rPr>
                <w:rFonts w:ascii="Times New Roman" w:eastAsia="Times New Roman" w:hAnsi="Times New Roman" w:cs="Times New Roman"/>
                <w:color w:val="000000" w:themeColor="text1"/>
                <w:sz w:val="24"/>
                <w:szCs w:val="24"/>
              </w:rPr>
              <w:t>đường  (</w:t>
            </w:r>
            <w:proofErr w:type="gramEnd"/>
            <w:r w:rsidRPr="00BD237F">
              <w:rPr>
                <w:rFonts w:ascii="Times New Roman" w:eastAsia="Times New Roman" w:hAnsi="Times New Roman" w:cs="Times New Roman"/>
                <w:color w:val="000000" w:themeColor="text1"/>
                <w:sz w:val="24"/>
                <w:szCs w:val="24"/>
              </w:rPr>
              <w:t>TT36 – Phụ lục 60 – NQ 16)</w:t>
            </w:r>
          </w:p>
        </w:tc>
      </w:tr>
      <w:tr w:rsidR="00736D77" w:rsidRPr="00BD237F" w14:paraId="29BEAD6F" w14:textId="77777777" w:rsidTr="00736D77">
        <w:trPr>
          <w:trHeight w:val="567"/>
        </w:trPr>
        <w:tc>
          <w:tcPr>
            <w:tcW w:w="0" w:type="auto"/>
            <w:shd w:val="clear" w:color="FFFFFF" w:fill="FFFFFF"/>
            <w:vAlign w:val="center"/>
          </w:tcPr>
          <w:p w14:paraId="512C6CCE" w14:textId="77777777" w:rsidR="00736D77" w:rsidRPr="00BD237F" w:rsidRDefault="00736D77" w:rsidP="00736D77">
            <w:pPr>
              <w:spacing w:after="0" w:line="240" w:lineRule="auto"/>
              <w:jc w:val="center"/>
              <w:rPr>
                <w:rFonts w:ascii="Times New Roman" w:eastAsia="Times New Roman" w:hAnsi="Times New Roman" w:cs="Times New Roman"/>
                <w:b/>
                <w:bCs/>
                <w:color w:val="000000" w:themeColor="text1"/>
                <w:sz w:val="24"/>
                <w:szCs w:val="24"/>
              </w:rPr>
            </w:pPr>
          </w:p>
        </w:tc>
        <w:tc>
          <w:tcPr>
            <w:tcW w:w="6053" w:type="dxa"/>
            <w:shd w:val="clear" w:color="FFFFFF" w:fill="FFFFFF"/>
            <w:vAlign w:val="center"/>
          </w:tcPr>
          <w:p w14:paraId="3056FB7F" w14:textId="6C328CBD" w:rsidR="00736D77" w:rsidRPr="00BD237F" w:rsidRDefault="00736D77" w:rsidP="00736D77">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Ranh An Phú, Phước Hưng cũ – Trạm Biến thế</w:t>
            </w:r>
          </w:p>
        </w:tc>
        <w:tc>
          <w:tcPr>
            <w:tcW w:w="1249" w:type="dxa"/>
            <w:vAlign w:val="center"/>
          </w:tcPr>
          <w:p w14:paraId="13FAF6C1" w14:textId="36F81196"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1.100</w:t>
            </w:r>
          </w:p>
        </w:tc>
        <w:tc>
          <w:tcPr>
            <w:tcW w:w="1303" w:type="dxa"/>
            <w:vMerge w:val="restart"/>
            <w:shd w:val="clear" w:color="FFFFFF" w:fill="FFFFFF"/>
            <w:vAlign w:val="center"/>
          </w:tcPr>
          <w:p w14:paraId="1DD905C2" w14:textId="1DF8D067"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đoạn đường và giá (TT36 – Phụ lục 60 – NQ 16)</w:t>
            </w:r>
          </w:p>
        </w:tc>
      </w:tr>
      <w:tr w:rsidR="00736D77" w:rsidRPr="00BD237F" w14:paraId="2D33EB93" w14:textId="77777777" w:rsidTr="00A26FF6">
        <w:trPr>
          <w:trHeight w:val="567"/>
        </w:trPr>
        <w:tc>
          <w:tcPr>
            <w:tcW w:w="0" w:type="auto"/>
            <w:shd w:val="clear" w:color="FFFFFF" w:fill="FFFFFF"/>
            <w:vAlign w:val="center"/>
          </w:tcPr>
          <w:p w14:paraId="5BACA1CB" w14:textId="77777777"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p>
        </w:tc>
        <w:tc>
          <w:tcPr>
            <w:tcW w:w="6053" w:type="dxa"/>
            <w:shd w:val="clear" w:color="FFFFFF" w:fill="FFFFFF"/>
            <w:vAlign w:val="center"/>
          </w:tcPr>
          <w:p w14:paraId="08C7C3B6" w14:textId="31FB9545" w:rsidR="00736D77" w:rsidRPr="00BD237F" w:rsidRDefault="00736D77" w:rsidP="00736D77">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Trạm Biến thế - Cầu Đình (ranh Nhơn Hội)</w:t>
            </w:r>
          </w:p>
        </w:tc>
        <w:tc>
          <w:tcPr>
            <w:tcW w:w="1249" w:type="dxa"/>
            <w:vAlign w:val="center"/>
          </w:tcPr>
          <w:p w14:paraId="72ABE439" w14:textId="1B9A355C"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660</w:t>
            </w:r>
          </w:p>
        </w:tc>
        <w:tc>
          <w:tcPr>
            <w:tcW w:w="1303" w:type="dxa"/>
            <w:vMerge/>
            <w:shd w:val="clear" w:color="FFFFFF" w:fill="FFFFFF"/>
            <w:vAlign w:val="center"/>
          </w:tcPr>
          <w:p w14:paraId="475F4702" w14:textId="011F8F62" w:rsidR="00736D77" w:rsidRPr="00BD237F" w:rsidRDefault="00736D77" w:rsidP="00736D77">
            <w:pPr>
              <w:spacing w:after="0" w:line="240" w:lineRule="auto"/>
              <w:rPr>
                <w:rFonts w:ascii="Times New Roman" w:eastAsia="Times New Roman" w:hAnsi="Times New Roman" w:cs="Times New Roman"/>
                <w:color w:val="000000" w:themeColor="text1"/>
                <w:sz w:val="24"/>
                <w:szCs w:val="24"/>
              </w:rPr>
            </w:pPr>
          </w:p>
        </w:tc>
      </w:tr>
      <w:tr w:rsidR="00736D77" w:rsidRPr="00BD237F" w14:paraId="4096DD17" w14:textId="77777777" w:rsidTr="00A26FF6">
        <w:trPr>
          <w:trHeight w:val="567"/>
        </w:trPr>
        <w:tc>
          <w:tcPr>
            <w:tcW w:w="0" w:type="auto"/>
            <w:shd w:val="clear" w:color="FFFFFF" w:fill="FFFFFF"/>
            <w:vAlign w:val="center"/>
            <w:hideMark/>
          </w:tcPr>
          <w:p w14:paraId="166E48F2" w14:textId="108C569B" w:rsidR="00736D77" w:rsidRPr="00BD237F" w:rsidRDefault="00736D77" w:rsidP="00736D77">
            <w:pPr>
              <w:spacing w:after="0" w:line="240" w:lineRule="auto"/>
              <w:jc w:val="center"/>
              <w:rPr>
                <w:rFonts w:ascii="Times New Roman" w:hAnsi="Times New Roman"/>
                <w:b/>
                <w:color w:val="000000" w:themeColor="text1"/>
                <w:sz w:val="24"/>
              </w:rPr>
            </w:pPr>
          </w:p>
        </w:tc>
        <w:tc>
          <w:tcPr>
            <w:tcW w:w="6053" w:type="dxa"/>
            <w:shd w:val="clear" w:color="FFFFFF" w:fill="FFFFFF"/>
            <w:vAlign w:val="center"/>
            <w:hideMark/>
          </w:tcPr>
          <w:p w14:paraId="1FF138B8" w14:textId="6E011CDD" w:rsidR="00736D77" w:rsidRPr="00BD237F" w:rsidRDefault="00736D77" w:rsidP="00736D77">
            <w:pPr>
              <w:spacing w:after="0" w:line="240" w:lineRule="auto"/>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w:t>
            </w:r>
            <w:r w:rsidRPr="00BD237F">
              <w:rPr>
                <w:rFonts w:ascii="Times New Roman" w:hAnsi="Times New Roman"/>
                <w:color w:val="000000" w:themeColor="text1"/>
                <w:sz w:val="24"/>
              </w:rPr>
              <w:t xml:space="preserve"> Ngã ba Cột Dây Thép </w:t>
            </w:r>
            <w:r w:rsidRPr="00BD237F">
              <w:rPr>
                <w:rFonts w:ascii="Times New Roman" w:eastAsia="Times New Roman" w:hAnsi="Times New Roman" w:cs="Times New Roman"/>
                <w:color w:val="000000" w:themeColor="text1"/>
                <w:sz w:val="24"/>
                <w:szCs w:val="24"/>
              </w:rPr>
              <w:t>– Ranh Vĩnh Hậu</w:t>
            </w:r>
          </w:p>
        </w:tc>
        <w:tc>
          <w:tcPr>
            <w:tcW w:w="1249" w:type="dxa"/>
            <w:vAlign w:val="center"/>
            <w:hideMark/>
          </w:tcPr>
          <w:p w14:paraId="0419A54B"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1.105 </w:t>
            </w:r>
          </w:p>
        </w:tc>
        <w:tc>
          <w:tcPr>
            <w:tcW w:w="1303" w:type="dxa"/>
            <w:vMerge/>
            <w:shd w:val="clear" w:color="FFFFFF" w:fill="FFFFFF"/>
            <w:vAlign w:val="center"/>
            <w:hideMark/>
          </w:tcPr>
          <w:p w14:paraId="66E6D56E" w14:textId="58808A2B" w:rsidR="00736D77" w:rsidRPr="00BD237F" w:rsidRDefault="00736D77" w:rsidP="00736D77">
            <w:pPr>
              <w:spacing w:after="0" w:line="240" w:lineRule="auto"/>
              <w:rPr>
                <w:rFonts w:ascii="Times New Roman" w:hAnsi="Times New Roman"/>
                <w:color w:val="000000" w:themeColor="text1"/>
                <w:sz w:val="24"/>
              </w:rPr>
            </w:pPr>
          </w:p>
        </w:tc>
      </w:tr>
      <w:tr w:rsidR="00736D77" w:rsidRPr="00BD237F" w14:paraId="2C75EFF3" w14:textId="77777777" w:rsidTr="00736D77">
        <w:trPr>
          <w:trHeight w:val="567"/>
        </w:trPr>
        <w:tc>
          <w:tcPr>
            <w:tcW w:w="0" w:type="auto"/>
            <w:shd w:val="clear" w:color="FFFFFF" w:fill="FFFFFF"/>
            <w:vAlign w:val="center"/>
            <w:hideMark/>
          </w:tcPr>
          <w:p w14:paraId="71FE0131" w14:textId="777777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38</w:t>
            </w:r>
          </w:p>
        </w:tc>
        <w:tc>
          <w:tcPr>
            <w:tcW w:w="6053" w:type="dxa"/>
            <w:shd w:val="clear" w:color="FFFFFF" w:fill="FFFFFF"/>
            <w:vAlign w:val="center"/>
            <w:hideMark/>
          </w:tcPr>
          <w:p w14:paraId="38809AEE" w14:textId="6721B7B1"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Đường tỉnh 957 (gồm nền linh hoạt TDC Cột Dây Thép): Từ giáp ranh xã Vĩnh Hậu - </w:t>
            </w:r>
            <w:r w:rsidRPr="00BD237F">
              <w:rPr>
                <w:rFonts w:ascii="Times New Roman" w:eastAsia="Times New Roman" w:hAnsi="Times New Roman" w:cs="Times New Roman"/>
                <w:b/>
                <w:bCs/>
                <w:color w:val="000000" w:themeColor="text1"/>
                <w:sz w:val="24"/>
                <w:szCs w:val="24"/>
              </w:rPr>
              <w:t>Ranh Nhơn</w:t>
            </w:r>
            <w:r w:rsidRPr="00BD237F">
              <w:rPr>
                <w:rFonts w:ascii="Times New Roman" w:hAnsi="Times New Roman"/>
                <w:b/>
                <w:color w:val="000000" w:themeColor="text1"/>
                <w:sz w:val="24"/>
              </w:rPr>
              <w:t xml:space="preserve"> Hội</w:t>
            </w:r>
          </w:p>
        </w:tc>
        <w:tc>
          <w:tcPr>
            <w:tcW w:w="1249" w:type="dxa"/>
            <w:vAlign w:val="center"/>
            <w:hideMark/>
          </w:tcPr>
          <w:p w14:paraId="38C4661E" w14:textId="1390E51C"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550</w:t>
            </w:r>
            <w:r w:rsidRPr="00BD237F">
              <w:rPr>
                <w:rFonts w:ascii="Times New Roman" w:hAnsi="Times New Roman"/>
                <w:color w:val="000000" w:themeColor="text1"/>
                <w:sz w:val="24"/>
              </w:rPr>
              <w:t xml:space="preserve"> </w:t>
            </w:r>
          </w:p>
        </w:tc>
        <w:tc>
          <w:tcPr>
            <w:tcW w:w="1303" w:type="dxa"/>
            <w:shd w:val="clear" w:color="FFFFFF" w:fill="FFFFFF"/>
            <w:vAlign w:val="center"/>
            <w:hideMark/>
          </w:tcPr>
          <w:p w14:paraId="618E5594" w14:textId="69A2DFB8"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Sửa lỗi biên tập giá (TT38 – Phụ lục 60 – NQ 16)</w:t>
            </w:r>
          </w:p>
        </w:tc>
      </w:tr>
      <w:tr w:rsidR="00736D77" w:rsidRPr="00BD237F" w14:paraId="38D7C0C1" w14:textId="77777777" w:rsidTr="00736D77">
        <w:trPr>
          <w:trHeight w:val="567"/>
        </w:trPr>
        <w:tc>
          <w:tcPr>
            <w:tcW w:w="0" w:type="auto"/>
            <w:shd w:val="clear" w:color="FFFFFF" w:fill="FFFFFF"/>
            <w:vAlign w:val="center"/>
          </w:tcPr>
          <w:p w14:paraId="61578F78" w14:textId="38B2148D"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t>41</w:t>
            </w:r>
          </w:p>
        </w:tc>
        <w:tc>
          <w:tcPr>
            <w:tcW w:w="6053" w:type="dxa"/>
            <w:shd w:val="clear" w:color="FFFFFF" w:fill="FFFFFF"/>
            <w:vAlign w:val="center"/>
          </w:tcPr>
          <w:p w14:paraId="7727D7F1" w14:textId="0EFE07E5"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Đất ở nông thôn tại trung tâm </w:t>
            </w:r>
            <w:r w:rsidRPr="00BD237F">
              <w:rPr>
                <w:rFonts w:ascii="Times New Roman" w:eastAsia="Times New Roman" w:hAnsi="Times New Roman" w:cs="Times New Roman"/>
                <w:b/>
                <w:bCs/>
                <w:color w:val="000000" w:themeColor="text1"/>
                <w:sz w:val="24"/>
                <w:szCs w:val="24"/>
              </w:rPr>
              <w:t xml:space="preserve">khu vực Vĩnh Hội Đông </w:t>
            </w:r>
            <w:r w:rsidRPr="00BD237F">
              <w:rPr>
                <w:rFonts w:ascii="Times New Roman" w:hAnsi="Times New Roman"/>
                <w:b/>
                <w:color w:val="000000" w:themeColor="text1"/>
                <w:sz w:val="24"/>
              </w:rPr>
              <w:t xml:space="preserve">(trung tâm </w:t>
            </w:r>
            <w:r w:rsidRPr="00BD237F">
              <w:rPr>
                <w:rFonts w:ascii="Times New Roman" w:eastAsia="Times New Roman" w:hAnsi="Times New Roman" w:cs="Times New Roman"/>
                <w:b/>
                <w:bCs/>
                <w:color w:val="000000" w:themeColor="text1"/>
                <w:sz w:val="24"/>
                <w:szCs w:val="24"/>
              </w:rPr>
              <w:t>xã cũ</w:t>
            </w:r>
            <w:r w:rsidRPr="00BD237F">
              <w:rPr>
                <w:rFonts w:ascii="Times New Roman" w:hAnsi="Times New Roman"/>
                <w:b/>
                <w:color w:val="000000" w:themeColor="text1"/>
                <w:sz w:val="24"/>
              </w:rPr>
              <w:t>)</w:t>
            </w:r>
          </w:p>
        </w:tc>
        <w:tc>
          <w:tcPr>
            <w:tcW w:w="1249" w:type="dxa"/>
            <w:vAlign w:val="center"/>
          </w:tcPr>
          <w:p w14:paraId="4E942CB0" w14:textId="5F03847B"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770 </w:t>
            </w:r>
          </w:p>
        </w:tc>
        <w:tc>
          <w:tcPr>
            <w:tcW w:w="1303" w:type="dxa"/>
            <w:shd w:val="clear" w:color="FFFFFF" w:fill="FFFFFF"/>
            <w:vAlign w:val="center"/>
          </w:tcPr>
          <w:p w14:paraId="25834AC2" w14:textId="5B2ADAA1"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Sửa lỗi biên tập tên đoạn đường (Phụ lục 60 – NQ 16)</w:t>
            </w:r>
          </w:p>
        </w:tc>
      </w:tr>
      <w:tr w:rsidR="00736D77" w:rsidRPr="00BD237F" w14:paraId="764D9FE8" w14:textId="77777777" w:rsidTr="00736D77">
        <w:trPr>
          <w:trHeight w:val="567"/>
        </w:trPr>
        <w:tc>
          <w:tcPr>
            <w:tcW w:w="0" w:type="auto"/>
            <w:shd w:val="clear" w:color="FFFFFF" w:fill="FFFFFF"/>
            <w:noWrap/>
            <w:vAlign w:val="center"/>
            <w:hideMark/>
          </w:tcPr>
          <w:p w14:paraId="2CE54396" w14:textId="214C4720"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t>44</w:t>
            </w:r>
          </w:p>
        </w:tc>
        <w:tc>
          <w:tcPr>
            <w:tcW w:w="6053" w:type="dxa"/>
            <w:shd w:val="clear" w:color="FFFFFF" w:fill="FFFFFF"/>
            <w:vAlign w:val="center"/>
            <w:hideMark/>
          </w:tcPr>
          <w:p w14:paraId="725EACAD" w14:textId="06514A55"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Đường cặp sông Châu Đốc (Lộ nông thôn </w:t>
            </w:r>
            <w:r w:rsidRPr="00BD237F">
              <w:rPr>
                <w:rFonts w:ascii="Times New Roman" w:eastAsia="Times New Roman" w:hAnsi="Times New Roman" w:cs="Times New Roman"/>
                <w:b/>
                <w:bCs/>
                <w:color w:val="000000" w:themeColor="text1"/>
                <w:sz w:val="24"/>
                <w:szCs w:val="24"/>
              </w:rPr>
              <w:t xml:space="preserve">ấp </w:t>
            </w:r>
            <w:r w:rsidRPr="00BD237F">
              <w:rPr>
                <w:rFonts w:ascii="Times New Roman" w:hAnsi="Times New Roman"/>
                <w:b/>
                <w:color w:val="000000" w:themeColor="text1"/>
                <w:sz w:val="24"/>
              </w:rPr>
              <w:t xml:space="preserve">Phú </w:t>
            </w:r>
            <w:r w:rsidRPr="00BD237F">
              <w:rPr>
                <w:rFonts w:ascii="Times New Roman" w:eastAsia="Times New Roman" w:hAnsi="Times New Roman" w:cs="Times New Roman"/>
                <w:b/>
                <w:bCs/>
                <w:color w:val="000000" w:themeColor="text1"/>
                <w:sz w:val="24"/>
                <w:szCs w:val="24"/>
              </w:rPr>
              <w:t>Nhơn, Phú Nghĩa</w:t>
            </w:r>
            <w:r w:rsidRPr="00BD237F">
              <w:rPr>
                <w:rFonts w:ascii="Times New Roman" w:hAnsi="Times New Roman"/>
                <w:b/>
                <w:color w:val="000000" w:themeColor="text1"/>
                <w:sz w:val="24"/>
              </w:rPr>
              <w:t>)</w:t>
            </w:r>
          </w:p>
        </w:tc>
        <w:tc>
          <w:tcPr>
            <w:tcW w:w="1249" w:type="dxa"/>
            <w:vAlign w:val="center"/>
            <w:hideMark/>
          </w:tcPr>
          <w:p w14:paraId="35136B39" w14:textId="779D4FBB"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242</w:t>
            </w:r>
          </w:p>
        </w:tc>
        <w:tc>
          <w:tcPr>
            <w:tcW w:w="1303" w:type="dxa"/>
            <w:shd w:val="clear" w:color="FFFFFF" w:fill="FFFFFF"/>
            <w:noWrap/>
            <w:vAlign w:val="center"/>
            <w:hideMark/>
          </w:tcPr>
          <w:p w14:paraId="450545A5" w14:textId="7D0FB982"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 xml:space="preserve">Sửa lỗi biên tập tên </w:t>
            </w:r>
            <w:proofErr w:type="gramStart"/>
            <w:r w:rsidRPr="00BD237F">
              <w:rPr>
                <w:rFonts w:ascii="Times New Roman" w:eastAsia="Times New Roman" w:hAnsi="Times New Roman" w:cs="Times New Roman"/>
                <w:color w:val="000000" w:themeColor="text1"/>
                <w:sz w:val="24"/>
                <w:szCs w:val="24"/>
              </w:rPr>
              <w:t>đường  (</w:t>
            </w:r>
            <w:proofErr w:type="gramEnd"/>
            <w:r w:rsidRPr="00BD237F">
              <w:rPr>
                <w:rFonts w:ascii="Times New Roman" w:eastAsia="Times New Roman" w:hAnsi="Times New Roman" w:cs="Times New Roman"/>
                <w:color w:val="000000" w:themeColor="text1"/>
                <w:sz w:val="24"/>
                <w:szCs w:val="24"/>
              </w:rPr>
              <w:t>TT47 – Phụ lục 60 – NQ 16)</w:t>
            </w:r>
          </w:p>
        </w:tc>
      </w:tr>
      <w:tr w:rsidR="00736D77" w:rsidRPr="00BD237F" w14:paraId="5185B572" w14:textId="77777777" w:rsidTr="00736D77">
        <w:trPr>
          <w:trHeight w:val="567"/>
        </w:trPr>
        <w:tc>
          <w:tcPr>
            <w:tcW w:w="0" w:type="auto"/>
            <w:shd w:val="clear" w:color="FFFFFF" w:fill="FFFFFF"/>
            <w:noWrap/>
            <w:vAlign w:val="center"/>
            <w:hideMark/>
          </w:tcPr>
          <w:p w14:paraId="1AFC86BD" w14:textId="6908A341"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t>45</w:t>
            </w:r>
          </w:p>
        </w:tc>
        <w:tc>
          <w:tcPr>
            <w:tcW w:w="6053" w:type="dxa"/>
            <w:shd w:val="clear" w:color="FFFFFF" w:fill="FFFFFF"/>
            <w:vAlign w:val="center"/>
            <w:hideMark/>
          </w:tcPr>
          <w:p w14:paraId="64C9B316" w14:textId="0B6BEB3A"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Cống </w:t>
            </w:r>
            <w:r w:rsidRPr="00BD237F">
              <w:rPr>
                <w:rFonts w:ascii="Times New Roman" w:eastAsia="Times New Roman" w:hAnsi="Times New Roman" w:cs="Times New Roman"/>
                <w:b/>
                <w:bCs/>
                <w:color w:val="000000" w:themeColor="text1"/>
                <w:sz w:val="24"/>
                <w:szCs w:val="24"/>
              </w:rPr>
              <w:t>Ba</w:t>
            </w:r>
            <w:r w:rsidRPr="00BD237F">
              <w:rPr>
                <w:rFonts w:ascii="Times New Roman" w:hAnsi="Times New Roman"/>
                <w:b/>
                <w:color w:val="000000" w:themeColor="text1"/>
                <w:sz w:val="24"/>
              </w:rPr>
              <w:t xml:space="preserve"> Đạm đến Cầu Phú Hội</w:t>
            </w:r>
            <w:r w:rsidRPr="00BD237F">
              <w:rPr>
                <w:rFonts w:ascii="Times New Roman" w:eastAsia="Times New Roman" w:hAnsi="Times New Roman" w:cs="Times New Roman"/>
                <w:b/>
                <w:bCs/>
                <w:color w:val="000000" w:themeColor="text1"/>
                <w:sz w:val="24"/>
                <w:szCs w:val="24"/>
              </w:rPr>
              <w:t>, Vĩnh Hội Đông</w:t>
            </w:r>
          </w:p>
        </w:tc>
        <w:tc>
          <w:tcPr>
            <w:tcW w:w="1249" w:type="dxa"/>
            <w:vAlign w:val="center"/>
            <w:hideMark/>
          </w:tcPr>
          <w:p w14:paraId="28E83633"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1.210 </w:t>
            </w:r>
          </w:p>
        </w:tc>
        <w:tc>
          <w:tcPr>
            <w:tcW w:w="1303" w:type="dxa"/>
            <w:shd w:val="clear" w:color="FFFFFF" w:fill="FFFFFF"/>
            <w:noWrap/>
            <w:vAlign w:val="center"/>
            <w:hideMark/>
          </w:tcPr>
          <w:p w14:paraId="6F7408E2" w14:textId="375D1E22"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 xml:space="preserve">Sửa lỗi biên tập tên </w:t>
            </w:r>
            <w:proofErr w:type="gramStart"/>
            <w:r w:rsidRPr="00BD237F">
              <w:rPr>
                <w:rFonts w:ascii="Times New Roman" w:eastAsia="Times New Roman" w:hAnsi="Times New Roman" w:cs="Times New Roman"/>
                <w:color w:val="000000" w:themeColor="text1"/>
                <w:sz w:val="24"/>
                <w:szCs w:val="24"/>
              </w:rPr>
              <w:t>đường  (</w:t>
            </w:r>
            <w:proofErr w:type="gramEnd"/>
            <w:r w:rsidRPr="00BD237F">
              <w:rPr>
                <w:rFonts w:ascii="Times New Roman" w:eastAsia="Times New Roman" w:hAnsi="Times New Roman" w:cs="Times New Roman"/>
                <w:color w:val="000000" w:themeColor="text1"/>
                <w:sz w:val="24"/>
                <w:szCs w:val="24"/>
              </w:rPr>
              <w:t>TT48 – Phụ lục 60 – NQ 16)</w:t>
            </w:r>
          </w:p>
        </w:tc>
      </w:tr>
      <w:tr w:rsidR="00736D77" w:rsidRPr="00BD237F" w14:paraId="163AB402" w14:textId="77777777" w:rsidTr="00736D77">
        <w:trPr>
          <w:trHeight w:val="567"/>
        </w:trPr>
        <w:tc>
          <w:tcPr>
            <w:tcW w:w="0" w:type="auto"/>
            <w:shd w:val="clear" w:color="FFFFFF" w:fill="FFFFFF"/>
            <w:noWrap/>
            <w:vAlign w:val="center"/>
            <w:hideMark/>
          </w:tcPr>
          <w:p w14:paraId="118EAD42" w14:textId="462BD82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t>46</w:t>
            </w:r>
          </w:p>
        </w:tc>
        <w:tc>
          <w:tcPr>
            <w:tcW w:w="6053" w:type="dxa"/>
            <w:shd w:val="clear" w:color="FFFFFF" w:fill="FFFFFF"/>
            <w:vAlign w:val="center"/>
            <w:hideMark/>
          </w:tcPr>
          <w:p w14:paraId="29998476" w14:textId="1B101FF8"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 xml:space="preserve">Đường cặp Sông Châu Đốc: Đoạn từ ngã 3 Vĩnh Hội Đông đến </w:t>
            </w:r>
            <w:r w:rsidRPr="00BD237F">
              <w:rPr>
                <w:rFonts w:ascii="Times New Roman" w:eastAsia="Times New Roman" w:hAnsi="Times New Roman" w:cs="Times New Roman"/>
                <w:b/>
                <w:bCs/>
                <w:color w:val="000000" w:themeColor="text1"/>
                <w:sz w:val="24"/>
                <w:szCs w:val="24"/>
              </w:rPr>
              <w:t>Đường tỉnh 957</w:t>
            </w:r>
          </w:p>
        </w:tc>
        <w:tc>
          <w:tcPr>
            <w:tcW w:w="1249" w:type="dxa"/>
            <w:vAlign w:val="center"/>
            <w:hideMark/>
          </w:tcPr>
          <w:p w14:paraId="017B6149"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319 </w:t>
            </w:r>
          </w:p>
        </w:tc>
        <w:tc>
          <w:tcPr>
            <w:tcW w:w="1303" w:type="dxa"/>
            <w:shd w:val="clear" w:color="FFFFFF" w:fill="FFFFFF"/>
            <w:noWrap/>
            <w:vAlign w:val="center"/>
            <w:hideMark/>
          </w:tcPr>
          <w:p w14:paraId="754FECC2" w14:textId="7380C340"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 xml:space="preserve">Sửa lỗi biên tập tên </w:t>
            </w:r>
            <w:proofErr w:type="gramStart"/>
            <w:r w:rsidRPr="00BD237F">
              <w:rPr>
                <w:rFonts w:ascii="Times New Roman" w:eastAsia="Times New Roman" w:hAnsi="Times New Roman" w:cs="Times New Roman"/>
                <w:color w:val="000000" w:themeColor="text1"/>
                <w:sz w:val="24"/>
                <w:szCs w:val="24"/>
              </w:rPr>
              <w:t>đường  (</w:t>
            </w:r>
            <w:proofErr w:type="gramEnd"/>
            <w:r w:rsidRPr="00BD237F">
              <w:rPr>
                <w:rFonts w:ascii="Times New Roman" w:eastAsia="Times New Roman" w:hAnsi="Times New Roman" w:cs="Times New Roman"/>
                <w:color w:val="000000" w:themeColor="text1"/>
                <w:sz w:val="24"/>
                <w:szCs w:val="24"/>
              </w:rPr>
              <w:t>TT49 – Phụ lục 60 – NQ 16)</w:t>
            </w:r>
          </w:p>
        </w:tc>
      </w:tr>
      <w:tr w:rsidR="00736D77" w:rsidRPr="00BD237F" w14:paraId="1F094F77" w14:textId="77777777" w:rsidTr="00DF78B2">
        <w:trPr>
          <w:trHeight w:val="567"/>
        </w:trPr>
        <w:tc>
          <w:tcPr>
            <w:tcW w:w="0" w:type="auto"/>
            <w:shd w:val="clear" w:color="FFFFFF" w:fill="FFFFFF"/>
            <w:noWrap/>
            <w:vAlign w:val="center"/>
            <w:hideMark/>
          </w:tcPr>
          <w:p w14:paraId="65187489" w14:textId="54A731BA"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t>47</w:t>
            </w:r>
          </w:p>
        </w:tc>
        <w:tc>
          <w:tcPr>
            <w:tcW w:w="6053" w:type="dxa"/>
            <w:shd w:val="clear" w:color="FFFFFF" w:fill="FFFFFF"/>
            <w:vAlign w:val="center"/>
            <w:hideMark/>
          </w:tcPr>
          <w:p w14:paraId="763B945E" w14:textId="2D2B9519"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t xml:space="preserve">Lộ giao thông nông thôn Vĩnh Hoà, Vĩnh </w:t>
            </w:r>
            <w:proofErr w:type="gramStart"/>
            <w:r w:rsidRPr="00BD237F">
              <w:rPr>
                <w:rFonts w:ascii="Times New Roman" w:eastAsia="Times New Roman" w:hAnsi="Times New Roman" w:cs="Times New Roman"/>
                <w:b/>
                <w:bCs/>
                <w:color w:val="000000" w:themeColor="text1"/>
                <w:sz w:val="24"/>
                <w:szCs w:val="24"/>
              </w:rPr>
              <w:t>An</w:t>
            </w:r>
            <w:proofErr w:type="gramEnd"/>
          </w:p>
        </w:tc>
        <w:tc>
          <w:tcPr>
            <w:tcW w:w="1249" w:type="dxa"/>
            <w:vAlign w:val="center"/>
            <w:hideMark/>
          </w:tcPr>
          <w:p w14:paraId="66B7C9DD"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220 </w:t>
            </w:r>
          </w:p>
        </w:tc>
        <w:tc>
          <w:tcPr>
            <w:tcW w:w="1303" w:type="dxa"/>
            <w:shd w:val="clear" w:color="FFFFFF" w:fill="FFFFFF"/>
            <w:noWrap/>
            <w:vAlign w:val="center"/>
            <w:hideMark/>
          </w:tcPr>
          <w:p w14:paraId="33C81CE5" w14:textId="0F82A35E"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color w:val="000000" w:themeColor="text1"/>
                <w:sz w:val="24"/>
                <w:szCs w:val="24"/>
              </w:rPr>
              <w:t xml:space="preserve">  Sửa lỗi biên tập tên </w:t>
            </w:r>
            <w:proofErr w:type="gramStart"/>
            <w:r w:rsidRPr="00BD237F">
              <w:rPr>
                <w:rFonts w:ascii="Times New Roman" w:eastAsia="Times New Roman" w:hAnsi="Times New Roman" w:cs="Times New Roman"/>
                <w:color w:val="000000" w:themeColor="text1"/>
                <w:sz w:val="24"/>
                <w:szCs w:val="24"/>
              </w:rPr>
              <w:t>đường  (</w:t>
            </w:r>
            <w:proofErr w:type="gramEnd"/>
            <w:r w:rsidRPr="00BD237F">
              <w:rPr>
                <w:rFonts w:ascii="Times New Roman" w:eastAsia="Times New Roman" w:hAnsi="Times New Roman" w:cs="Times New Roman"/>
                <w:color w:val="000000" w:themeColor="text1"/>
                <w:sz w:val="24"/>
                <w:szCs w:val="24"/>
              </w:rPr>
              <w:t xml:space="preserve">TT50 – </w:t>
            </w:r>
            <w:r w:rsidRPr="00BD237F">
              <w:rPr>
                <w:rFonts w:ascii="Times New Roman" w:eastAsia="Times New Roman" w:hAnsi="Times New Roman" w:cs="Times New Roman"/>
                <w:color w:val="000000" w:themeColor="text1"/>
                <w:sz w:val="24"/>
                <w:szCs w:val="24"/>
              </w:rPr>
              <w:lastRenderedPageBreak/>
              <w:t>Phụ lục 60 – NQ 16)</w:t>
            </w:r>
          </w:p>
        </w:tc>
      </w:tr>
      <w:tr w:rsidR="00736D77" w:rsidRPr="00BD237F" w14:paraId="62983750" w14:textId="77777777" w:rsidTr="00A26FF6">
        <w:trPr>
          <w:trHeight w:val="567"/>
        </w:trPr>
        <w:tc>
          <w:tcPr>
            <w:tcW w:w="0" w:type="auto"/>
            <w:shd w:val="clear" w:color="FFFFFF" w:fill="FFFFFF"/>
            <w:noWrap/>
            <w:vAlign w:val="center"/>
            <w:hideMark/>
          </w:tcPr>
          <w:p w14:paraId="526B386D" w14:textId="7C03A2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eastAsia="Times New Roman" w:hAnsi="Times New Roman" w:cs="Times New Roman"/>
                <w:b/>
                <w:bCs/>
                <w:color w:val="000000" w:themeColor="text1"/>
                <w:sz w:val="24"/>
                <w:szCs w:val="24"/>
              </w:rPr>
              <w:lastRenderedPageBreak/>
              <w:t>47</w:t>
            </w:r>
          </w:p>
        </w:tc>
        <w:tc>
          <w:tcPr>
            <w:tcW w:w="6053" w:type="dxa"/>
            <w:shd w:val="clear" w:color="FFFFFF" w:fill="FFFFFF"/>
            <w:vAlign w:val="center"/>
            <w:hideMark/>
          </w:tcPr>
          <w:p w14:paraId="76608FD3" w14:textId="77777777" w:rsidR="00736D77" w:rsidRPr="00BD237F" w:rsidRDefault="00736D77" w:rsidP="00736D77">
            <w:pPr>
              <w:spacing w:after="0" w:line="240" w:lineRule="auto"/>
              <w:rPr>
                <w:rFonts w:ascii="Times New Roman" w:hAnsi="Times New Roman"/>
                <w:b/>
                <w:color w:val="000000" w:themeColor="text1"/>
                <w:sz w:val="24"/>
              </w:rPr>
            </w:pPr>
            <w:r w:rsidRPr="00BD237F">
              <w:rPr>
                <w:rFonts w:ascii="Times New Roman" w:hAnsi="Times New Roman"/>
                <w:b/>
                <w:color w:val="000000" w:themeColor="text1"/>
                <w:sz w:val="24"/>
              </w:rPr>
              <w:t>Cụm dân cư cầu số 6, xã Phú Hội</w:t>
            </w:r>
          </w:p>
        </w:tc>
        <w:tc>
          <w:tcPr>
            <w:tcW w:w="1249" w:type="dxa"/>
            <w:vAlign w:val="center"/>
            <w:hideMark/>
          </w:tcPr>
          <w:p w14:paraId="717A96DF"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w:t>
            </w:r>
          </w:p>
        </w:tc>
        <w:tc>
          <w:tcPr>
            <w:tcW w:w="1303" w:type="dxa"/>
            <w:shd w:val="clear" w:color="FFFFFF" w:fill="FFFFFF"/>
            <w:noWrap/>
            <w:vAlign w:val="bottom"/>
            <w:hideMark/>
          </w:tcPr>
          <w:p w14:paraId="06FAE7B8" w14:textId="77777777" w:rsidR="00736D77" w:rsidRPr="00BD237F" w:rsidRDefault="00736D77" w:rsidP="00736D77">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w:t>
            </w:r>
          </w:p>
        </w:tc>
      </w:tr>
      <w:tr w:rsidR="00736D77" w:rsidRPr="00BD237F" w14:paraId="602ABE6F" w14:textId="77777777" w:rsidTr="00736D77">
        <w:trPr>
          <w:trHeight w:val="567"/>
        </w:trPr>
        <w:tc>
          <w:tcPr>
            <w:tcW w:w="0" w:type="auto"/>
            <w:shd w:val="clear" w:color="FFFFFF" w:fill="FFFFFF"/>
            <w:noWrap/>
            <w:vAlign w:val="center"/>
            <w:hideMark/>
          </w:tcPr>
          <w:p w14:paraId="048EDE1E" w14:textId="77777777" w:rsidR="00736D77" w:rsidRPr="00BD237F" w:rsidRDefault="00736D77" w:rsidP="00736D77">
            <w:pPr>
              <w:spacing w:after="0" w:line="240" w:lineRule="auto"/>
              <w:jc w:val="center"/>
              <w:rPr>
                <w:rFonts w:ascii="Times New Roman" w:hAnsi="Times New Roman"/>
                <w:b/>
                <w:color w:val="000000" w:themeColor="text1"/>
                <w:sz w:val="24"/>
              </w:rPr>
            </w:pPr>
            <w:r w:rsidRPr="00BD237F">
              <w:rPr>
                <w:rFonts w:ascii="Times New Roman" w:hAnsi="Times New Roman"/>
                <w:b/>
                <w:color w:val="000000" w:themeColor="text1"/>
                <w:sz w:val="24"/>
              </w:rPr>
              <w:t> </w:t>
            </w:r>
          </w:p>
        </w:tc>
        <w:tc>
          <w:tcPr>
            <w:tcW w:w="6053" w:type="dxa"/>
            <w:shd w:val="clear" w:color="FFFFFF" w:fill="FFFFFF"/>
            <w:vAlign w:val="center"/>
            <w:hideMark/>
          </w:tcPr>
          <w:p w14:paraId="77EBE782" w14:textId="327CACE3" w:rsidR="00736D77" w:rsidRPr="00BD237F" w:rsidRDefault="00736D77" w:rsidP="00736D77">
            <w:pPr>
              <w:spacing w:after="0" w:line="240" w:lineRule="auto"/>
              <w:rPr>
                <w:rFonts w:ascii="Times New Roman" w:hAnsi="Times New Roman"/>
                <w:color w:val="000000" w:themeColor="text1"/>
                <w:sz w:val="24"/>
              </w:rPr>
            </w:pPr>
            <w:r w:rsidRPr="00BD237F">
              <w:rPr>
                <w:rFonts w:ascii="Times New Roman" w:hAnsi="Times New Roman"/>
                <w:color w:val="000000" w:themeColor="text1"/>
                <w:sz w:val="24"/>
              </w:rPr>
              <w:t xml:space="preserve">+ </w:t>
            </w:r>
            <w:r w:rsidRPr="00BD237F">
              <w:rPr>
                <w:rFonts w:ascii="Times New Roman" w:eastAsia="Times New Roman" w:hAnsi="Times New Roman" w:cs="Times New Roman"/>
                <w:color w:val="000000" w:themeColor="text1"/>
                <w:sz w:val="24"/>
                <w:szCs w:val="24"/>
              </w:rPr>
              <w:t>Nền cơ bản</w:t>
            </w:r>
          </w:p>
        </w:tc>
        <w:tc>
          <w:tcPr>
            <w:tcW w:w="1249" w:type="dxa"/>
            <w:vAlign w:val="center"/>
            <w:hideMark/>
          </w:tcPr>
          <w:p w14:paraId="301D526D" w14:textId="77777777"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hAnsi="Times New Roman"/>
                <w:color w:val="000000" w:themeColor="text1"/>
                <w:sz w:val="24"/>
              </w:rPr>
              <w:t xml:space="preserve">172 </w:t>
            </w:r>
          </w:p>
        </w:tc>
        <w:tc>
          <w:tcPr>
            <w:tcW w:w="1303" w:type="dxa"/>
            <w:shd w:val="clear" w:color="FFFFFF" w:fill="FFFFFF"/>
            <w:noWrap/>
            <w:vAlign w:val="center"/>
            <w:hideMark/>
          </w:tcPr>
          <w:p w14:paraId="6FEFDE29" w14:textId="301DE46B" w:rsidR="00736D77" w:rsidRPr="00BD237F" w:rsidRDefault="00736D77" w:rsidP="00736D77">
            <w:pPr>
              <w:spacing w:after="0" w:line="240" w:lineRule="auto"/>
              <w:jc w:val="center"/>
              <w:rPr>
                <w:rFonts w:ascii="Times New Roman" w:hAnsi="Times New Roman"/>
                <w:color w:val="000000" w:themeColor="text1"/>
                <w:sz w:val="24"/>
              </w:rPr>
            </w:pPr>
            <w:r w:rsidRPr="00BD237F">
              <w:rPr>
                <w:rFonts w:ascii="Times New Roman" w:eastAsia="Times New Roman" w:hAnsi="Times New Roman" w:cs="Times New Roman"/>
                <w:color w:val="000000" w:themeColor="text1"/>
                <w:sz w:val="24"/>
                <w:szCs w:val="24"/>
              </w:rPr>
              <w:t xml:space="preserve">Sửa lỗi biên tập tên </w:t>
            </w:r>
            <w:proofErr w:type="gramStart"/>
            <w:r w:rsidRPr="00BD237F">
              <w:rPr>
                <w:rFonts w:ascii="Times New Roman" w:eastAsia="Times New Roman" w:hAnsi="Times New Roman" w:cs="Times New Roman"/>
                <w:color w:val="000000" w:themeColor="text1"/>
                <w:sz w:val="24"/>
                <w:szCs w:val="24"/>
              </w:rPr>
              <w:t>đường  (</w:t>
            </w:r>
            <w:proofErr w:type="gramEnd"/>
            <w:r w:rsidRPr="00BD237F">
              <w:rPr>
                <w:rFonts w:ascii="Times New Roman" w:eastAsia="Times New Roman" w:hAnsi="Times New Roman" w:cs="Times New Roman"/>
                <w:color w:val="000000" w:themeColor="text1"/>
                <w:sz w:val="24"/>
                <w:szCs w:val="24"/>
              </w:rPr>
              <w:t>TT51 – Phụ lục 60 – NQ 16)</w:t>
            </w:r>
          </w:p>
        </w:tc>
      </w:tr>
      <w:tr w:rsidR="00736D77" w:rsidRPr="00BD237F" w14:paraId="690D7556" w14:textId="77777777" w:rsidTr="00736D77">
        <w:trPr>
          <w:trHeight w:val="567"/>
        </w:trPr>
        <w:tc>
          <w:tcPr>
            <w:tcW w:w="0" w:type="auto"/>
            <w:shd w:val="clear" w:color="FFFFFF" w:fill="FFFFFF"/>
            <w:vAlign w:val="center"/>
          </w:tcPr>
          <w:p w14:paraId="2FB8968E" w14:textId="2840F5FA" w:rsidR="00736D77" w:rsidRPr="00BD237F" w:rsidRDefault="00736D77" w:rsidP="00736D77">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57</w:t>
            </w:r>
          </w:p>
        </w:tc>
        <w:tc>
          <w:tcPr>
            <w:tcW w:w="6053" w:type="dxa"/>
            <w:shd w:val="clear" w:color="FFFFFF" w:fill="FFFFFF"/>
            <w:noWrap/>
            <w:vAlign w:val="center"/>
          </w:tcPr>
          <w:p w14:paraId="57748F64" w14:textId="445B48DF" w:rsidR="00736D77" w:rsidRPr="00BD237F" w:rsidRDefault="00736D77" w:rsidP="00736D77">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Cuối đường Nguyễn Hữu Cảnh (Ranh thị trấn An Phú, Vĩnh Hội Đông) - giáp Đường tỉnh 957 (từ đoạn tiếp giáp Đường tỉnh 957)</w:t>
            </w:r>
          </w:p>
        </w:tc>
        <w:tc>
          <w:tcPr>
            <w:tcW w:w="1249" w:type="dxa"/>
            <w:shd w:val="clear" w:color="FFFFFF" w:fill="FFFFFF"/>
            <w:vAlign w:val="center"/>
          </w:tcPr>
          <w:p w14:paraId="2DADC5F2" w14:textId="496CC0D9" w:rsidR="00736D77" w:rsidRPr="00BD237F" w:rsidRDefault="00736D77" w:rsidP="00736D77">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880</w:t>
            </w:r>
          </w:p>
        </w:tc>
        <w:tc>
          <w:tcPr>
            <w:tcW w:w="1303" w:type="dxa"/>
            <w:shd w:val="clear" w:color="FFFFFF" w:fill="FFFFFF"/>
            <w:vAlign w:val="center"/>
          </w:tcPr>
          <w:p w14:paraId="7E8FADDA" w14:textId="4C230B1E" w:rsidR="00736D77" w:rsidRPr="00BD237F" w:rsidRDefault="00736D77" w:rsidP="00736D77">
            <w:pPr>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Bổ sung đoạn đường (Phụ lục 60 – NQ 16)</w:t>
            </w:r>
          </w:p>
        </w:tc>
      </w:tr>
    </w:tbl>
    <w:p w14:paraId="3573314B" w14:textId="77777777" w:rsidR="00736D77" w:rsidRPr="00BD237F" w:rsidRDefault="00736D77" w:rsidP="00736D77">
      <w:pPr>
        <w:spacing w:before="240"/>
        <w:rPr>
          <w:rFonts w:ascii="Times New Roman" w:eastAsia="Times New Roman" w:hAnsi="Times New Roman" w:cs="Times New Roman"/>
          <w:b/>
          <w:bCs/>
          <w:i/>
          <w:iCs/>
          <w:color w:val="000000"/>
          <w:sz w:val="24"/>
          <w:szCs w:val="24"/>
        </w:rPr>
      </w:pPr>
      <w:r w:rsidRPr="00BD237F">
        <w:rPr>
          <w:rFonts w:ascii="Times New Roman" w:hAnsi="Times New Roman" w:cs="Times New Roman"/>
          <w:b/>
          <w:bCs/>
          <w:i/>
          <w:iCs/>
          <w:color w:val="000000" w:themeColor="text1"/>
          <w:sz w:val="28"/>
          <w:szCs w:val="28"/>
        </w:rPr>
        <w:t>* Hủy bỏ cụm từ “</w:t>
      </w:r>
      <w:r w:rsidRPr="00BD237F">
        <w:rPr>
          <w:rFonts w:ascii="Times New Roman" w:hAnsi="Times New Roman" w:cs="Times New Roman"/>
          <w:b/>
          <w:i/>
          <w:iCs/>
          <w:sz w:val="24"/>
          <w:szCs w:val="24"/>
        </w:rPr>
        <w:t>Đất ở nông thôn tại trung tâm xã (trung tâm chợ xã; trung tâm hành chính xã)” và “</w:t>
      </w:r>
      <w:r w:rsidRPr="00BD237F">
        <w:rPr>
          <w:rFonts w:ascii="Times New Roman" w:eastAsia="Times New Roman" w:hAnsi="Times New Roman" w:cs="Times New Roman"/>
          <w:b/>
          <w:bCs/>
          <w:i/>
          <w:iCs/>
          <w:color w:val="000000"/>
          <w:sz w:val="24"/>
          <w:szCs w:val="24"/>
        </w:rPr>
        <w:t>Đất ở nsông thôn tại trung tâm hành chính xã” phía trên TT41 – Phụ lục 60, phần A – Nghị quyết 16/2025/NQ-HĐND;</w:t>
      </w:r>
    </w:p>
    <w:p w14:paraId="1F36CB70" w14:textId="77777777" w:rsidR="00736D77" w:rsidRPr="00BD237F" w:rsidRDefault="00736D77" w:rsidP="00736D77">
      <w:pPr>
        <w:rPr>
          <w:rFonts w:ascii="Times New Roman" w:eastAsia="Times New Roman" w:hAnsi="Times New Roman" w:cs="Times New Roman"/>
          <w:b/>
          <w:bCs/>
          <w:i/>
          <w:iCs/>
          <w:color w:val="000000"/>
          <w:sz w:val="24"/>
          <w:szCs w:val="24"/>
        </w:rPr>
      </w:pPr>
      <w:r w:rsidRPr="00BD237F">
        <w:rPr>
          <w:rFonts w:ascii="Times New Roman" w:eastAsia="Times New Roman" w:hAnsi="Times New Roman" w:cs="Times New Roman"/>
          <w:b/>
          <w:bCs/>
          <w:i/>
          <w:iCs/>
          <w:color w:val="000000"/>
          <w:sz w:val="24"/>
          <w:szCs w:val="24"/>
        </w:rPr>
        <w:t>* Hủy bỏ TT41, 42, 44 – Phụ lục 60, Phần A – Nghị quyết 16/2025/NQ-HĐND.</w:t>
      </w:r>
    </w:p>
    <w:p w14:paraId="057B72A1" w14:textId="5F292EEE" w:rsidR="00C91D2E" w:rsidRPr="00BD237F" w:rsidRDefault="00C91D2E">
      <w:pPr>
        <w:rPr>
          <w:rFonts w:ascii="Times New Roman" w:hAnsi="Times New Roman"/>
          <w:b/>
          <w:color w:val="000000" w:themeColor="text1"/>
          <w:sz w:val="28"/>
        </w:rPr>
      </w:pPr>
    </w:p>
    <w:p w14:paraId="0C16643D" w14:textId="77777777" w:rsidR="00E36A4F" w:rsidRPr="00BD237F" w:rsidRDefault="00E36A4F">
      <w:pPr>
        <w:rPr>
          <w:rFonts w:ascii="Times New Roman" w:hAnsi="Times New Roman"/>
          <w:b/>
          <w:color w:val="000000" w:themeColor="text1"/>
          <w:sz w:val="28"/>
        </w:rPr>
      </w:pPr>
      <w:r w:rsidRPr="00BD237F">
        <w:rPr>
          <w:rFonts w:ascii="Times New Roman" w:hAnsi="Times New Roman"/>
          <w:b/>
          <w:color w:val="000000" w:themeColor="text1"/>
          <w:sz w:val="28"/>
        </w:rPr>
        <w:br w:type="page"/>
      </w:r>
    </w:p>
    <w:p w14:paraId="3B559652" w14:textId="4F109218" w:rsidR="000B0744" w:rsidRPr="00BD237F" w:rsidRDefault="000B0744" w:rsidP="000B0744">
      <w:pPr>
        <w:rPr>
          <w:rFonts w:ascii="Times New Roman" w:hAnsi="Times New Roman"/>
          <w:b/>
          <w:color w:val="000000" w:themeColor="text1"/>
          <w:sz w:val="28"/>
        </w:rPr>
      </w:pPr>
      <w:r w:rsidRPr="00BD237F">
        <w:rPr>
          <w:rFonts w:ascii="Times New Roman" w:hAnsi="Times New Roman"/>
          <w:b/>
          <w:color w:val="000000" w:themeColor="text1"/>
          <w:sz w:val="28"/>
        </w:rPr>
        <w:lastRenderedPageBreak/>
        <w:t>B. ĐẤT NÔNG NGHIỆP</w:t>
      </w:r>
    </w:p>
    <w:p w14:paraId="36BEEEA0" w14:textId="1203EADB" w:rsidR="00D4233F" w:rsidRPr="00BD237F" w:rsidRDefault="00D4233F" w:rsidP="00D4233F">
      <w:pPr>
        <w:jc w:val="right"/>
        <w:rPr>
          <w:rFonts w:ascii="Times New Roman" w:hAnsi="Times New Roman"/>
          <w:i/>
          <w:color w:val="000000" w:themeColor="text1"/>
          <w:sz w:val="28"/>
          <w:vertAlign w:val="superscript"/>
        </w:rPr>
      </w:pPr>
      <w:r w:rsidRPr="00BD237F">
        <w:rPr>
          <w:rFonts w:ascii="Times New Roman" w:hAnsi="Times New Roman"/>
          <w:i/>
          <w:color w:val="000000" w:themeColor="text1"/>
          <w:sz w:val="28"/>
        </w:rPr>
        <w:t>Đơn vị tính: 1.000 đồng/m</w:t>
      </w:r>
      <w:r w:rsidRPr="00BD237F">
        <w:rPr>
          <w:rFonts w:ascii="Times New Roman" w:hAnsi="Times New Roman"/>
          <w:i/>
          <w:color w:val="000000" w:themeColor="text1"/>
          <w:sz w:val="28"/>
          <w:vertAlign w:val="superscript"/>
        </w:rPr>
        <w:t>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4343"/>
        <w:gridCol w:w="766"/>
        <w:gridCol w:w="12"/>
        <w:gridCol w:w="679"/>
        <w:gridCol w:w="679"/>
        <w:gridCol w:w="1975"/>
      </w:tblGrid>
      <w:tr w:rsidR="00736D77" w:rsidRPr="00BD237F" w14:paraId="1913058A" w14:textId="77777777" w:rsidTr="00736D77">
        <w:trPr>
          <w:trHeight w:val="538"/>
          <w:tblHeader/>
        </w:trPr>
        <w:tc>
          <w:tcPr>
            <w:tcW w:w="755" w:type="dxa"/>
            <w:vMerge w:val="restart"/>
            <w:shd w:val="clear" w:color="FFFFFF" w:fill="FFFFFF"/>
            <w:vAlign w:val="center"/>
            <w:hideMark/>
          </w:tcPr>
          <w:p w14:paraId="3087E58F"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TT</w:t>
            </w:r>
          </w:p>
        </w:tc>
        <w:tc>
          <w:tcPr>
            <w:tcW w:w="4343" w:type="dxa"/>
            <w:vMerge w:val="restart"/>
            <w:shd w:val="clear" w:color="FFFFFF" w:fill="FFFFFF"/>
            <w:noWrap/>
            <w:vAlign w:val="center"/>
            <w:hideMark/>
          </w:tcPr>
          <w:p w14:paraId="687E7DF5"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Loại đất</w:t>
            </w:r>
          </w:p>
        </w:tc>
        <w:tc>
          <w:tcPr>
            <w:tcW w:w="2136" w:type="dxa"/>
            <w:gridSpan w:val="4"/>
            <w:vAlign w:val="center"/>
            <w:hideMark/>
          </w:tcPr>
          <w:p w14:paraId="57B30621"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Giá đất</w:t>
            </w:r>
          </w:p>
        </w:tc>
        <w:tc>
          <w:tcPr>
            <w:tcW w:w="1975" w:type="dxa"/>
            <w:vMerge w:val="restart"/>
            <w:shd w:val="clear" w:color="FFFFFF" w:fill="FFFFFF"/>
            <w:noWrap/>
            <w:vAlign w:val="center"/>
            <w:hideMark/>
          </w:tcPr>
          <w:p w14:paraId="09FF0FEF"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Ghi chú</w:t>
            </w:r>
          </w:p>
        </w:tc>
      </w:tr>
      <w:tr w:rsidR="00736D77" w:rsidRPr="00BD237F" w14:paraId="73F1911C" w14:textId="77777777" w:rsidTr="00736D77">
        <w:trPr>
          <w:trHeight w:val="559"/>
        </w:trPr>
        <w:tc>
          <w:tcPr>
            <w:tcW w:w="755" w:type="dxa"/>
            <w:vMerge/>
            <w:vAlign w:val="center"/>
            <w:hideMark/>
          </w:tcPr>
          <w:p w14:paraId="09C83E14"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p>
        </w:tc>
        <w:tc>
          <w:tcPr>
            <w:tcW w:w="4343" w:type="dxa"/>
            <w:vMerge/>
            <w:vAlign w:val="center"/>
            <w:hideMark/>
          </w:tcPr>
          <w:p w14:paraId="6202288E"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p>
        </w:tc>
        <w:tc>
          <w:tcPr>
            <w:tcW w:w="766" w:type="dxa"/>
            <w:shd w:val="clear" w:color="FFFFFF" w:fill="FFFFFF"/>
            <w:vAlign w:val="center"/>
            <w:hideMark/>
          </w:tcPr>
          <w:p w14:paraId="07DABEA2"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Vị trí 1</w:t>
            </w:r>
          </w:p>
        </w:tc>
        <w:tc>
          <w:tcPr>
            <w:tcW w:w="691" w:type="dxa"/>
            <w:gridSpan w:val="2"/>
            <w:shd w:val="clear" w:color="FFFFFF" w:fill="FFFFFF"/>
            <w:vAlign w:val="center"/>
            <w:hideMark/>
          </w:tcPr>
          <w:p w14:paraId="6DD007AB"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Vị trí 2</w:t>
            </w:r>
          </w:p>
        </w:tc>
        <w:tc>
          <w:tcPr>
            <w:tcW w:w="679" w:type="dxa"/>
            <w:shd w:val="clear" w:color="FFFFFF" w:fill="FFFFFF"/>
            <w:vAlign w:val="center"/>
            <w:hideMark/>
          </w:tcPr>
          <w:p w14:paraId="60C31B83"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Vị trí 3</w:t>
            </w:r>
          </w:p>
        </w:tc>
        <w:tc>
          <w:tcPr>
            <w:tcW w:w="1975" w:type="dxa"/>
            <w:vMerge/>
            <w:vAlign w:val="center"/>
            <w:hideMark/>
          </w:tcPr>
          <w:p w14:paraId="38035C1D"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p>
        </w:tc>
      </w:tr>
      <w:tr w:rsidR="00736D77" w:rsidRPr="00BD237F" w14:paraId="5F317ECC" w14:textId="77777777" w:rsidTr="00736D77">
        <w:trPr>
          <w:trHeight w:val="680"/>
        </w:trPr>
        <w:tc>
          <w:tcPr>
            <w:tcW w:w="755" w:type="dxa"/>
            <w:shd w:val="clear" w:color="FFFFFF" w:fill="FFFFFF"/>
            <w:vAlign w:val="center"/>
          </w:tcPr>
          <w:p w14:paraId="1558D171"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I</w:t>
            </w:r>
          </w:p>
        </w:tc>
        <w:tc>
          <w:tcPr>
            <w:tcW w:w="4343" w:type="dxa"/>
            <w:shd w:val="clear" w:color="FFFFFF" w:fill="FFFFFF"/>
            <w:vAlign w:val="center"/>
          </w:tcPr>
          <w:p w14:paraId="0B678FAE"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Ấp An Hưng, An Thịnh, An Thạnh</w:t>
            </w:r>
          </w:p>
        </w:tc>
        <w:tc>
          <w:tcPr>
            <w:tcW w:w="766" w:type="dxa"/>
            <w:shd w:val="clear" w:color="FFFFFF" w:fill="FFFFFF"/>
            <w:vAlign w:val="center"/>
          </w:tcPr>
          <w:p w14:paraId="1EFFBF75"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691" w:type="dxa"/>
            <w:gridSpan w:val="2"/>
            <w:shd w:val="clear" w:color="FFFFFF" w:fill="FFFFFF"/>
            <w:vAlign w:val="center"/>
          </w:tcPr>
          <w:p w14:paraId="5460BCA6"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679" w:type="dxa"/>
            <w:shd w:val="clear" w:color="FFFFFF" w:fill="FFFFFF"/>
            <w:vAlign w:val="center"/>
          </w:tcPr>
          <w:p w14:paraId="1E3221A5"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1975" w:type="dxa"/>
            <w:shd w:val="clear" w:color="FFFFFF" w:fill="FFFFFF"/>
            <w:noWrap/>
            <w:vAlign w:val="center"/>
          </w:tcPr>
          <w:p w14:paraId="04417BA8"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r>
      <w:tr w:rsidR="00736D77" w:rsidRPr="00BD237F" w14:paraId="5EE90038" w14:textId="77777777" w:rsidTr="00736D77">
        <w:trPr>
          <w:trHeight w:val="680"/>
        </w:trPr>
        <w:tc>
          <w:tcPr>
            <w:tcW w:w="755" w:type="dxa"/>
            <w:shd w:val="clear" w:color="FFFFFF" w:fill="FFFFFF"/>
            <w:vAlign w:val="center"/>
            <w:hideMark/>
          </w:tcPr>
          <w:p w14:paraId="08DA3CBE"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1</w:t>
            </w:r>
          </w:p>
        </w:tc>
        <w:tc>
          <w:tcPr>
            <w:tcW w:w="4343" w:type="dxa"/>
            <w:shd w:val="clear" w:color="FFFFFF" w:fill="FFFFFF"/>
            <w:vAlign w:val="center"/>
            <w:hideMark/>
          </w:tcPr>
          <w:p w14:paraId="3758F654"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 xml:space="preserve">Đất trồng cây hàng năm, đất có mặt nước nuôi trồng thủy sản </w:t>
            </w:r>
          </w:p>
        </w:tc>
        <w:tc>
          <w:tcPr>
            <w:tcW w:w="2136" w:type="dxa"/>
            <w:gridSpan w:val="4"/>
            <w:shd w:val="clear" w:color="FFFFFF" w:fill="FFFFFF"/>
            <w:vAlign w:val="center"/>
            <w:hideMark/>
          </w:tcPr>
          <w:p w14:paraId="6AEEBBEC"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130</w:t>
            </w:r>
          </w:p>
        </w:tc>
        <w:tc>
          <w:tcPr>
            <w:tcW w:w="1975" w:type="dxa"/>
            <w:vMerge w:val="restart"/>
            <w:shd w:val="clear" w:color="FFFFFF" w:fill="FFFFFF"/>
            <w:noWrap/>
            <w:vAlign w:val="center"/>
            <w:hideMark/>
          </w:tcPr>
          <w:p w14:paraId="63AC2A8B"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và giá (Phụ lục 60–NQ16)</w:t>
            </w:r>
          </w:p>
        </w:tc>
      </w:tr>
      <w:tr w:rsidR="00736D77" w:rsidRPr="00BD237F" w14:paraId="70A504C9" w14:textId="77777777" w:rsidTr="00736D77">
        <w:trPr>
          <w:trHeight w:val="680"/>
        </w:trPr>
        <w:tc>
          <w:tcPr>
            <w:tcW w:w="755" w:type="dxa"/>
            <w:shd w:val="clear" w:color="FFFFFF" w:fill="FFFFFF"/>
            <w:vAlign w:val="center"/>
            <w:hideMark/>
          </w:tcPr>
          <w:p w14:paraId="2BBA4980"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w:t>
            </w:r>
          </w:p>
        </w:tc>
        <w:tc>
          <w:tcPr>
            <w:tcW w:w="4343" w:type="dxa"/>
            <w:shd w:val="clear" w:color="FFFFFF" w:fill="FFFFFF"/>
            <w:vAlign w:val="center"/>
            <w:hideMark/>
          </w:tcPr>
          <w:p w14:paraId="24A26F38"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 xml:space="preserve">Đất trồng cây lâu năm </w:t>
            </w:r>
          </w:p>
        </w:tc>
        <w:tc>
          <w:tcPr>
            <w:tcW w:w="2136" w:type="dxa"/>
            <w:gridSpan w:val="4"/>
            <w:shd w:val="clear" w:color="FFFFFF" w:fill="FFFFFF"/>
            <w:vAlign w:val="center"/>
            <w:hideMark/>
          </w:tcPr>
          <w:p w14:paraId="06918845"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195</w:t>
            </w:r>
          </w:p>
        </w:tc>
        <w:tc>
          <w:tcPr>
            <w:tcW w:w="1975" w:type="dxa"/>
            <w:vMerge/>
            <w:shd w:val="clear" w:color="FFFFFF" w:fill="FFFFFF"/>
            <w:noWrap/>
            <w:vAlign w:val="center"/>
            <w:hideMark/>
          </w:tcPr>
          <w:p w14:paraId="18257923"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05E556F6" w14:textId="77777777" w:rsidTr="00736D77">
        <w:trPr>
          <w:trHeight w:val="680"/>
        </w:trPr>
        <w:tc>
          <w:tcPr>
            <w:tcW w:w="755" w:type="dxa"/>
            <w:shd w:val="clear" w:color="FFFFFF" w:fill="FFFFFF"/>
            <w:vAlign w:val="center"/>
          </w:tcPr>
          <w:p w14:paraId="05B58165"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II</w:t>
            </w:r>
          </w:p>
        </w:tc>
        <w:tc>
          <w:tcPr>
            <w:tcW w:w="4343" w:type="dxa"/>
            <w:shd w:val="clear" w:color="FFFFFF" w:fill="FFFFFF"/>
            <w:vAlign w:val="center"/>
          </w:tcPr>
          <w:p w14:paraId="1F31A23C"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Các thôn, ấp còn lại (Vĩnh Phú, Vĩnh Hội, Vĩnh An, Vĩnh Hoà, Phú Mỹ, Phú Nhơn, Phú Nghĩa, Phước Thạnh, Phước Mỹ)</w:t>
            </w:r>
          </w:p>
        </w:tc>
        <w:tc>
          <w:tcPr>
            <w:tcW w:w="766" w:type="dxa"/>
            <w:shd w:val="clear" w:color="FFFFFF" w:fill="FFFFFF"/>
            <w:vAlign w:val="center"/>
          </w:tcPr>
          <w:p w14:paraId="4E29A785"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691" w:type="dxa"/>
            <w:gridSpan w:val="2"/>
            <w:shd w:val="clear" w:color="FFFFFF" w:fill="FFFFFF"/>
            <w:vAlign w:val="center"/>
          </w:tcPr>
          <w:p w14:paraId="2F0C7D59"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679" w:type="dxa"/>
            <w:shd w:val="clear" w:color="FFFFFF" w:fill="FFFFFF"/>
            <w:vAlign w:val="center"/>
          </w:tcPr>
          <w:p w14:paraId="0D31859E"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1975" w:type="dxa"/>
            <w:shd w:val="clear" w:color="FFFFFF" w:fill="FFFFFF"/>
            <w:noWrap/>
            <w:vAlign w:val="center"/>
          </w:tcPr>
          <w:p w14:paraId="3FDFC069"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36A7812C" w14:textId="77777777" w:rsidTr="00736D77">
        <w:trPr>
          <w:trHeight w:val="680"/>
        </w:trPr>
        <w:tc>
          <w:tcPr>
            <w:tcW w:w="755" w:type="dxa"/>
            <w:shd w:val="clear" w:color="FFFFFF" w:fill="FFFFFF"/>
            <w:vAlign w:val="center"/>
            <w:hideMark/>
          </w:tcPr>
          <w:p w14:paraId="4A45D48A"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1</w:t>
            </w:r>
          </w:p>
        </w:tc>
        <w:tc>
          <w:tcPr>
            <w:tcW w:w="4343" w:type="dxa"/>
            <w:shd w:val="clear" w:color="FFFFFF" w:fill="FFFFFF"/>
            <w:vAlign w:val="center"/>
            <w:hideMark/>
          </w:tcPr>
          <w:p w14:paraId="73F77C4F"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Đất trồng cây hàng năm, đất có mặt nước nuôi trồng thủy sản</w:t>
            </w:r>
          </w:p>
        </w:tc>
        <w:tc>
          <w:tcPr>
            <w:tcW w:w="766" w:type="dxa"/>
            <w:shd w:val="clear" w:color="FFFFFF" w:fill="FFFFFF"/>
            <w:vAlign w:val="center"/>
            <w:hideMark/>
          </w:tcPr>
          <w:p w14:paraId="7868DC28"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w:t>
            </w:r>
          </w:p>
        </w:tc>
        <w:tc>
          <w:tcPr>
            <w:tcW w:w="691" w:type="dxa"/>
            <w:gridSpan w:val="2"/>
            <w:shd w:val="clear" w:color="FFFFFF" w:fill="FFFFFF"/>
            <w:vAlign w:val="center"/>
            <w:hideMark/>
          </w:tcPr>
          <w:p w14:paraId="69D2D54D"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w:t>
            </w:r>
          </w:p>
        </w:tc>
        <w:tc>
          <w:tcPr>
            <w:tcW w:w="679" w:type="dxa"/>
            <w:shd w:val="clear" w:color="FFFFFF" w:fill="FFFFFF"/>
            <w:vAlign w:val="center"/>
            <w:hideMark/>
          </w:tcPr>
          <w:p w14:paraId="584DE508"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w:t>
            </w:r>
          </w:p>
        </w:tc>
        <w:tc>
          <w:tcPr>
            <w:tcW w:w="1975" w:type="dxa"/>
            <w:shd w:val="clear" w:color="FFFFFF" w:fill="FFFFFF"/>
            <w:noWrap/>
            <w:vAlign w:val="center"/>
            <w:hideMark/>
          </w:tcPr>
          <w:p w14:paraId="3F5839A0"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 </w:t>
            </w:r>
          </w:p>
        </w:tc>
      </w:tr>
      <w:tr w:rsidR="00736D77" w:rsidRPr="00BD237F" w14:paraId="1D5FE82D" w14:textId="77777777" w:rsidTr="00736D77">
        <w:trPr>
          <w:trHeight w:val="680"/>
        </w:trPr>
        <w:tc>
          <w:tcPr>
            <w:tcW w:w="755" w:type="dxa"/>
            <w:shd w:val="clear" w:color="FFFFFF" w:fill="FFFFFF"/>
            <w:vAlign w:val="center"/>
          </w:tcPr>
          <w:p w14:paraId="53134ADA"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1.1.</w:t>
            </w:r>
          </w:p>
        </w:tc>
        <w:tc>
          <w:tcPr>
            <w:tcW w:w="4343" w:type="dxa"/>
            <w:shd w:val="clear" w:color="FFFFFF" w:fill="FFFFFF"/>
            <w:vAlign w:val="center"/>
          </w:tcPr>
          <w:p w14:paraId="262B6D2E"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Quốc lộ 91C (ấp Phước Mỹ, Phước Thạnh)</w:t>
            </w:r>
          </w:p>
        </w:tc>
        <w:tc>
          <w:tcPr>
            <w:tcW w:w="766" w:type="dxa"/>
            <w:shd w:val="clear" w:color="FFFFFF" w:fill="FFFFFF"/>
            <w:vAlign w:val="center"/>
          </w:tcPr>
          <w:p w14:paraId="6B084B56"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60</w:t>
            </w:r>
          </w:p>
        </w:tc>
        <w:tc>
          <w:tcPr>
            <w:tcW w:w="1370" w:type="dxa"/>
            <w:gridSpan w:val="3"/>
            <w:shd w:val="clear" w:color="FFFFFF" w:fill="FFFFFF"/>
            <w:vAlign w:val="center"/>
          </w:tcPr>
          <w:p w14:paraId="383F02FA"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50</w:t>
            </w:r>
          </w:p>
        </w:tc>
        <w:tc>
          <w:tcPr>
            <w:tcW w:w="1975" w:type="dxa"/>
            <w:vMerge w:val="restart"/>
            <w:shd w:val="clear" w:color="FFFFFF" w:fill="FFFFFF"/>
            <w:noWrap/>
            <w:vAlign w:val="center"/>
          </w:tcPr>
          <w:p w14:paraId="6461F77A"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và giá (Phụ lục 60–NQ16)</w:t>
            </w:r>
          </w:p>
        </w:tc>
      </w:tr>
      <w:tr w:rsidR="00736D77" w:rsidRPr="00BD237F" w14:paraId="2D1847F5" w14:textId="77777777" w:rsidTr="00736D77">
        <w:trPr>
          <w:trHeight w:val="680"/>
        </w:trPr>
        <w:tc>
          <w:tcPr>
            <w:tcW w:w="755" w:type="dxa"/>
            <w:shd w:val="clear" w:color="FFFFFF" w:fill="FFFFFF"/>
            <w:vAlign w:val="center"/>
            <w:hideMark/>
          </w:tcPr>
          <w:p w14:paraId="035ACC8F"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1.1.1</w:t>
            </w:r>
          </w:p>
        </w:tc>
        <w:tc>
          <w:tcPr>
            <w:tcW w:w="4343" w:type="dxa"/>
            <w:shd w:val="clear" w:color="FFFFFF" w:fill="FFFFFF"/>
            <w:vAlign w:val="center"/>
            <w:hideMark/>
          </w:tcPr>
          <w:p w14:paraId="4D6644FE"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lộ giao thông nông thôn, đường liên xã, giao thông thủy (kênh cấp I, II, sông Hậu, sông Châu Đốc) Phước Mỹ, Phước Thạnh</w:t>
            </w:r>
          </w:p>
        </w:tc>
        <w:tc>
          <w:tcPr>
            <w:tcW w:w="766" w:type="dxa"/>
            <w:shd w:val="clear" w:color="FFFFFF" w:fill="FFFFFF"/>
            <w:vAlign w:val="center"/>
            <w:hideMark/>
          </w:tcPr>
          <w:p w14:paraId="6771A335"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45</w:t>
            </w:r>
          </w:p>
        </w:tc>
        <w:tc>
          <w:tcPr>
            <w:tcW w:w="1370" w:type="dxa"/>
            <w:gridSpan w:val="3"/>
            <w:shd w:val="clear" w:color="FFFFFF" w:fill="FFFFFF"/>
            <w:vAlign w:val="center"/>
            <w:hideMark/>
          </w:tcPr>
          <w:p w14:paraId="0D8F076B"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36</w:t>
            </w:r>
          </w:p>
        </w:tc>
        <w:tc>
          <w:tcPr>
            <w:tcW w:w="1975" w:type="dxa"/>
            <w:vMerge/>
            <w:shd w:val="clear" w:color="FFFFFF" w:fill="FFFFFF"/>
            <w:noWrap/>
            <w:vAlign w:val="center"/>
            <w:hideMark/>
          </w:tcPr>
          <w:p w14:paraId="431C3B35"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4DA9B6EA" w14:textId="77777777" w:rsidTr="00736D77">
        <w:trPr>
          <w:trHeight w:val="680"/>
        </w:trPr>
        <w:tc>
          <w:tcPr>
            <w:tcW w:w="755" w:type="dxa"/>
            <w:shd w:val="clear" w:color="FFFFFF" w:fill="FFFFFF"/>
            <w:vAlign w:val="center"/>
            <w:hideMark/>
          </w:tcPr>
          <w:p w14:paraId="178D4478"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1.1.2</w:t>
            </w:r>
          </w:p>
        </w:tc>
        <w:tc>
          <w:tcPr>
            <w:tcW w:w="4343" w:type="dxa"/>
            <w:shd w:val="clear" w:color="FFFFFF" w:fill="FFFFFF"/>
            <w:vAlign w:val="center"/>
            <w:hideMark/>
          </w:tcPr>
          <w:p w14:paraId="2188677E"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Khu vực còn lại (ấp Phước Mỹ, Phước Thạnh)</w:t>
            </w:r>
          </w:p>
        </w:tc>
        <w:tc>
          <w:tcPr>
            <w:tcW w:w="2136" w:type="dxa"/>
            <w:gridSpan w:val="4"/>
            <w:shd w:val="clear" w:color="FFFFFF" w:fill="FFFFFF"/>
            <w:vAlign w:val="center"/>
            <w:hideMark/>
          </w:tcPr>
          <w:p w14:paraId="08F71396"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30</w:t>
            </w:r>
          </w:p>
        </w:tc>
        <w:tc>
          <w:tcPr>
            <w:tcW w:w="1975" w:type="dxa"/>
            <w:vMerge/>
            <w:shd w:val="clear" w:color="FFFFFF" w:fill="FFFFFF"/>
            <w:noWrap/>
            <w:vAlign w:val="center"/>
            <w:hideMark/>
          </w:tcPr>
          <w:p w14:paraId="09B7078F"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1E34889D" w14:textId="77777777" w:rsidTr="00736D77">
        <w:trPr>
          <w:trHeight w:val="680"/>
        </w:trPr>
        <w:tc>
          <w:tcPr>
            <w:tcW w:w="755" w:type="dxa"/>
            <w:shd w:val="clear" w:color="FFFFFF" w:fill="FFFFFF"/>
            <w:vAlign w:val="center"/>
          </w:tcPr>
          <w:p w14:paraId="02DB112B"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1.2</w:t>
            </w:r>
          </w:p>
        </w:tc>
        <w:tc>
          <w:tcPr>
            <w:tcW w:w="4343" w:type="dxa"/>
            <w:shd w:val="clear" w:color="FFFFFF" w:fill="FFFFFF"/>
            <w:vAlign w:val="center"/>
          </w:tcPr>
          <w:p w14:paraId="292E5027"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Tiếp giáp đường tỉnh 957:</w:t>
            </w:r>
          </w:p>
        </w:tc>
        <w:tc>
          <w:tcPr>
            <w:tcW w:w="766" w:type="dxa"/>
            <w:shd w:val="clear" w:color="FFFFFF" w:fill="FFFFFF"/>
            <w:vAlign w:val="center"/>
          </w:tcPr>
          <w:p w14:paraId="70C59E1E"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c>
          <w:tcPr>
            <w:tcW w:w="691" w:type="dxa"/>
            <w:gridSpan w:val="2"/>
            <w:shd w:val="clear" w:color="FFFFFF" w:fill="FFFFFF"/>
            <w:vAlign w:val="center"/>
          </w:tcPr>
          <w:p w14:paraId="684FCD59"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c>
          <w:tcPr>
            <w:tcW w:w="679" w:type="dxa"/>
            <w:shd w:val="clear" w:color="FFFFFF" w:fill="FFFFFF"/>
            <w:vAlign w:val="center"/>
          </w:tcPr>
          <w:p w14:paraId="5885B143"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c>
          <w:tcPr>
            <w:tcW w:w="1975" w:type="dxa"/>
            <w:vMerge/>
            <w:shd w:val="clear" w:color="FFFFFF" w:fill="FFFFFF"/>
            <w:noWrap/>
            <w:vAlign w:val="center"/>
          </w:tcPr>
          <w:p w14:paraId="1BEE40B1"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4C543B43" w14:textId="77777777" w:rsidTr="00736D77">
        <w:trPr>
          <w:trHeight w:val="680"/>
        </w:trPr>
        <w:tc>
          <w:tcPr>
            <w:tcW w:w="755" w:type="dxa"/>
            <w:shd w:val="clear" w:color="FFFFFF" w:fill="FFFFFF"/>
            <w:vAlign w:val="center"/>
          </w:tcPr>
          <w:p w14:paraId="6069BF5B"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1.2.1</w:t>
            </w:r>
          </w:p>
        </w:tc>
        <w:tc>
          <w:tcPr>
            <w:tcW w:w="4343" w:type="dxa"/>
            <w:shd w:val="clear" w:color="FFFFFF" w:fill="FFFFFF"/>
            <w:vAlign w:val="center"/>
          </w:tcPr>
          <w:p w14:paraId="53DEFB78"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ấp Vĩnh Phú (Tiếp giáp đường tỉnh 957)</w:t>
            </w:r>
          </w:p>
        </w:tc>
        <w:tc>
          <w:tcPr>
            <w:tcW w:w="766" w:type="dxa"/>
            <w:shd w:val="clear" w:color="FFFFFF" w:fill="FFFFFF"/>
            <w:vAlign w:val="center"/>
          </w:tcPr>
          <w:p w14:paraId="2C621CA3"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50</w:t>
            </w:r>
          </w:p>
        </w:tc>
        <w:tc>
          <w:tcPr>
            <w:tcW w:w="1370" w:type="dxa"/>
            <w:gridSpan w:val="3"/>
            <w:shd w:val="clear" w:color="FFFFFF" w:fill="FFFFFF"/>
            <w:vAlign w:val="center"/>
          </w:tcPr>
          <w:p w14:paraId="4AF15E39"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40</w:t>
            </w:r>
          </w:p>
        </w:tc>
        <w:tc>
          <w:tcPr>
            <w:tcW w:w="1975" w:type="dxa"/>
            <w:vMerge/>
            <w:shd w:val="clear" w:color="FFFFFF" w:fill="FFFFFF"/>
            <w:noWrap/>
            <w:vAlign w:val="center"/>
          </w:tcPr>
          <w:p w14:paraId="28B895B6"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05F46496" w14:textId="77777777" w:rsidTr="00736D77">
        <w:trPr>
          <w:trHeight w:val="680"/>
        </w:trPr>
        <w:tc>
          <w:tcPr>
            <w:tcW w:w="755" w:type="dxa"/>
            <w:shd w:val="clear" w:color="FFFFFF" w:fill="FFFFFF"/>
            <w:vAlign w:val="center"/>
          </w:tcPr>
          <w:p w14:paraId="56725281"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1.2.2</w:t>
            </w:r>
          </w:p>
        </w:tc>
        <w:tc>
          <w:tcPr>
            <w:tcW w:w="4343" w:type="dxa"/>
            <w:shd w:val="clear" w:color="FFFFFF" w:fill="FFFFFF"/>
            <w:vAlign w:val="center"/>
          </w:tcPr>
          <w:p w14:paraId="7AD3FE8B"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ấp Phú Mỹ (Tiếp giáp đường tỉnh 957)</w:t>
            </w:r>
          </w:p>
        </w:tc>
        <w:tc>
          <w:tcPr>
            <w:tcW w:w="766" w:type="dxa"/>
            <w:shd w:val="clear" w:color="FFFFFF" w:fill="FFFFFF"/>
            <w:vAlign w:val="center"/>
          </w:tcPr>
          <w:p w14:paraId="31D918FA"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60</w:t>
            </w:r>
          </w:p>
        </w:tc>
        <w:tc>
          <w:tcPr>
            <w:tcW w:w="1370" w:type="dxa"/>
            <w:gridSpan w:val="3"/>
            <w:shd w:val="clear" w:color="FFFFFF" w:fill="FFFFFF"/>
            <w:vAlign w:val="center"/>
          </w:tcPr>
          <w:p w14:paraId="709FF9AC"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48</w:t>
            </w:r>
          </w:p>
        </w:tc>
        <w:tc>
          <w:tcPr>
            <w:tcW w:w="1975" w:type="dxa"/>
            <w:shd w:val="clear" w:color="FFFFFF" w:fill="FFFFFF"/>
            <w:noWrap/>
            <w:vAlign w:val="center"/>
          </w:tcPr>
          <w:p w14:paraId="443A26EE"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(Phụ lục 60–NQ16)</w:t>
            </w:r>
          </w:p>
        </w:tc>
      </w:tr>
      <w:tr w:rsidR="00736D77" w:rsidRPr="00BD237F" w14:paraId="3155C774" w14:textId="77777777" w:rsidTr="00736D77">
        <w:trPr>
          <w:trHeight w:val="680"/>
        </w:trPr>
        <w:tc>
          <w:tcPr>
            <w:tcW w:w="755" w:type="dxa"/>
            <w:shd w:val="clear" w:color="FFFFFF" w:fill="FFFFFF"/>
            <w:vAlign w:val="center"/>
          </w:tcPr>
          <w:p w14:paraId="0BC38618"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1.3</w:t>
            </w:r>
          </w:p>
        </w:tc>
        <w:tc>
          <w:tcPr>
            <w:tcW w:w="4343" w:type="dxa"/>
            <w:shd w:val="clear" w:color="FFFFFF" w:fill="FFFFFF"/>
            <w:vAlign w:val="center"/>
          </w:tcPr>
          <w:p w14:paraId="66FBF1A7"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Tiếp giáp lộ giao thông nông thôn, đường liên xã, giao thông thủy (kênh cấp I, II, sông Hậu, sông Châu Đốc) Vĩnh Phú, Vĩnh Hội, Vĩnh An, Vĩnh Hoà</w:t>
            </w:r>
          </w:p>
        </w:tc>
        <w:tc>
          <w:tcPr>
            <w:tcW w:w="766" w:type="dxa"/>
            <w:shd w:val="clear" w:color="FFFFFF" w:fill="FFFFFF"/>
            <w:vAlign w:val="center"/>
          </w:tcPr>
          <w:p w14:paraId="6A727094"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50</w:t>
            </w:r>
          </w:p>
        </w:tc>
        <w:tc>
          <w:tcPr>
            <w:tcW w:w="1370" w:type="dxa"/>
            <w:gridSpan w:val="3"/>
            <w:shd w:val="clear" w:color="FFFFFF" w:fill="FFFFFF"/>
            <w:vAlign w:val="center"/>
          </w:tcPr>
          <w:p w14:paraId="4355C099"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40</w:t>
            </w:r>
          </w:p>
        </w:tc>
        <w:tc>
          <w:tcPr>
            <w:tcW w:w="1975" w:type="dxa"/>
            <w:vMerge w:val="restart"/>
            <w:shd w:val="clear" w:color="FFFFFF" w:fill="FFFFFF"/>
            <w:noWrap/>
            <w:vAlign w:val="center"/>
          </w:tcPr>
          <w:p w14:paraId="4BCA7776"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và giá (Phụ lục 60 –NQ16)</w:t>
            </w:r>
          </w:p>
        </w:tc>
      </w:tr>
      <w:tr w:rsidR="00736D77" w:rsidRPr="00BD237F" w14:paraId="237FE0A3" w14:textId="77777777" w:rsidTr="00736D77">
        <w:trPr>
          <w:trHeight w:val="680"/>
        </w:trPr>
        <w:tc>
          <w:tcPr>
            <w:tcW w:w="755" w:type="dxa"/>
            <w:shd w:val="clear" w:color="FFFFFF" w:fill="FFFFFF"/>
            <w:vAlign w:val="center"/>
          </w:tcPr>
          <w:p w14:paraId="42D181F6"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1.4</w:t>
            </w:r>
          </w:p>
        </w:tc>
        <w:tc>
          <w:tcPr>
            <w:tcW w:w="4343" w:type="dxa"/>
            <w:shd w:val="clear" w:color="FFFFFF" w:fill="FFFFFF"/>
            <w:vAlign w:val="center"/>
          </w:tcPr>
          <w:p w14:paraId="7A738584"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Khu vực còn lại ấp Vĩnh Phú, Vĩnh Hội, Vĩnh An, Vĩnh Hoà</w:t>
            </w:r>
          </w:p>
        </w:tc>
        <w:tc>
          <w:tcPr>
            <w:tcW w:w="2136" w:type="dxa"/>
            <w:gridSpan w:val="4"/>
            <w:shd w:val="clear" w:color="FFFFFF" w:fill="FFFFFF"/>
            <w:vAlign w:val="center"/>
          </w:tcPr>
          <w:p w14:paraId="3CD62046"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35</w:t>
            </w:r>
          </w:p>
        </w:tc>
        <w:tc>
          <w:tcPr>
            <w:tcW w:w="1975" w:type="dxa"/>
            <w:vMerge/>
            <w:shd w:val="clear" w:color="FFFFFF" w:fill="FFFFFF"/>
            <w:noWrap/>
            <w:vAlign w:val="center"/>
          </w:tcPr>
          <w:p w14:paraId="7DA0F910"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24D5DD2F" w14:textId="77777777" w:rsidTr="00736D77">
        <w:trPr>
          <w:trHeight w:val="680"/>
        </w:trPr>
        <w:tc>
          <w:tcPr>
            <w:tcW w:w="755" w:type="dxa"/>
            <w:shd w:val="clear" w:color="FFFFFF" w:fill="FFFFFF"/>
            <w:vAlign w:val="center"/>
          </w:tcPr>
          <w:p w14:paraId="7BD99092"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1.5</w:t>
            </w:r>
          </w:p>
        </w:tc>
        <w:tc>
          <w:tcPr>
            <w:tcW w:w="4343" w:type="dxa"/>
            <w:shd w:val="clear" w:color="FFFFFF" w:fill="FFFFFF"/>
            <w:vAlign w:val="center"/>
          </w:tcPr>
          <w:p w14:paraId="648C3C8E"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lộ giao thông nông thôn, đường liên xã, giao thông thủy (kênh cấp I, II, sông Hậu, sông Châu Đốc) ấp Phú Mỹ, ấp Phú Nhơn, ấp Phú Nghĩa</w:t>
            </w:r>
          </w:p>
        </w:tc>
        <w:tc>
          <w:tcPr>
            <w:tcW w:w="766" w:type="dxa"/>
            <w:shd w:val="clear" w:color="FFFFFF" w:fill="FFFFFF"/>
            <w:vAlign w:val="center"/>
          </w:tcPr>
          <w:p w14:paraId="72FBF5D0"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50</w:t>
            </w:r>
          </w:p>
        </w:tc>
        <w:tc>
          <w:tcPr>
            <w:tcW w:w="1370" w:type="dxa"/>
            <w:gridSpan w:val="3"/>
            <w:shd w:val="clear" w:color="FFFFFF" w:fill="FFFFFF"/>
            <w:vAlign w:val="center"/>
          </w:tcPr>
          <w:p w14:paraId="471231C9"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40</w:t>
            </w:r>
          </w:p>
        </w:tc>
        <w:tc>
          <w:tcPr>
            <w:tcW w:w="1975" w:type="dxa"/>
            <w:shd w:val="clear" w:color="FFFFFF" w:fill="FFFFFF"/>
            <w:noWrap/>
            <w:vAlign w:val="center"/>
          </w:tcPr>
          <w:p w14:paraId="200CC45D"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(Phụ lục 60–NQ16)</w:t>
            </w:r>
          </w:p>
        </w:tc>
      </w:tr>
      <w:tr w:rsidR="00736D77" w:rsidRPr="00BD237F" w14:paraId="2B8217A4" w14:textId="77777777" w:rsidTr="00736D77">
        <w:trPr>
          <w:trHeight w:val="680"/>
        </w:trPr>
        <w:tc>
          <w:tcPr>
            <w:tcW w:w="755" w:type="dxa"/>
            <w:shd w:val="clear" w:color="FFFFFF" w:fill="FFFFFF"/>
            <w:vAlign w:val="center"/>
          </w:tcPr>
          <w:p w14:paraId="3B930CCC"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lastRenderedPageBreak/>
              <w:t>1.6</w:t>
            </w:r>
          </w:p>
        </w:tc>
        <w:tc>
          <w:tcPr>
            <w:tcW w:w="4343" w:type="dxa"/>
            <w:shd w:val="clear" w:color="FFFFFF" w:fill="FFFFFF"/>
            <w:vAlign w:val="center"/>
          </w:tcPr>
          <w:p w14:paraId="135EB4D8"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Khu vực còn lại: ấp Phú Mỹ, ấp Phú Nhơn, ấp Phú Nghĩa</w:t>
            </w:r>
          </w:p>
        </w:tc>
        <w:tc>
          <w:tcPr>
            <w:tcW w:w="2136" w:type="dxa"/>
            <w:gridSpan w:val="4"/>
            <w:shd w:val="clear" w:color="FFFFFF" w:fill="FFFFFF"/>
            <w:vAlign w:val="center"/>
          </w:tcPr>
          <w:p w14:paraId="334C87EE"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30</w:t>
            </w:r>
          </w:p>
        </w:tc>
        <w:tc>
          <w:tcPr>
            <w:tcW w:w="1975" w:type="dxa"/>
            <w:shd w:val="clear" w:color="FFFFFF" w:fill="FFFFFF"/>
            <w:noWrap/>
            <w:vAlign w:val="center"/>
          </w:tcPr>
          <w:p w14:paraId="1A07778D" w14:textId="77777777" w:rsidR="00736D77" w:rsidRPr="00BD237F" w:rsidRDefault="00736D77" w:rsidP="00882D13">
            <w:pPr>
              <w:spacing w:after="0" w:line="240" w:lineRule="auto"/>
              <w:jc w:val="center"/>
              <w:rPr>
                <w:rFonts w:ascii="Times New Roman" w:eastAsia="Times New Roman" w:hAnsi="Times New Roman" w:cs="Times New Roman"/>
                <w:b/>
                <w:bCs/>
                <w:color w:val="000000"/>
                <w:sz w:val="24"/>
                <w:szCs w:val="24"/>
              </w:rPr>
            </w:pPr>
            <w:r w:rsidRPr="00BD237F">
              <w:rPr>
                <w:rFonts w:ascii="Times New Roman" w:eastAsia="Times New Roman" w:hAnsi="Times New Roman" w:cs="Times New Roman"/>
                <w:color w:val="000000" w:themeColor="text1"/>
                <w:sz w:val="24"/>
                <w:szCs w:val="24"/>
              </w:rPr>
              <w:t>Sửa lỗi biên tập tên đường (Phụ lục 60–NQ16)</w:t>
            </w:r>
          </w:p>
        </w:tc>
      </w:tr>
      <w:tr w:rsidR="00736D77" w:rsidRPr="00BD237F" w14:paraId="15B7B7D5" w14:textId="77777777" w:rsidTr="00736D77">
        <w:trPr>
          <w:trHeight w:val="680"/>
        </w:trPr>
        <w:tc>
          <w:tcPr>
            <w:tcW w:w="755" w:type="dxa"/>
            <w:shd w:val="clear" w:color="FFFFFF" w:fill="FFFFFF"/>
            <w:vAlign w:val="center"/>
            <w:hideMark/>
          </w:tcPr>
          <w:p w14:paraId="38D1C9FE"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w:t>
            </w:r>
          </w:p>
        </w:tc>
        <w:tc>
          <w:tcPr>
            <w:tcW w:w="4343" w:type="dxa"/>
            <w:shd w:val="clear" w:color="FFFFFF" w:fill="FFFFFF"/>
            <w:vAlign w:val="center"/>
            <w:hideMark/>
          </w:tcPr>
          <w:p w14:paraId="633EDFD3" w14:textId="77777777" w:rsidR="00736D77" w:rsidRPr="00BD237F" w:rsidRDefault="00736D77" w:rsidP="00882D13">
            <w:pPr>
              <w:spacing w:after="0" w:line="240" w:lineRule="auto"/>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Đất trồng cây lâu năm</w:t>
            </w:r>
          </w:p>
        </w:tc>
        <w:tc>
          <w:tcPr>
            <w:tcW w:w="766" w:type="dxa"/>
            <w:shd w:val="clear" w:color="FFFFFF" w:fill="FFFFFF"/>
            <w:vAlign w:val="center"/>
            <w:hideMark/>
          </w:tcPr>
          <w:p w14:paraId="7E1D9796"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w:t>
            </w:r>
          </w:p>
        </w:tc>
        <w:tc>
          <w:tcPr>
            <w:tcW w:w="691" w:type="dxa"/>
            <w:gridSpan w:val="2"/>
            <w:shd w:val="clear" w:color="FFFFFF" w:fill="FFFFFF"/>
            <w:vAlign w:val="center"/>
            <w:hideMark/>
          </w:tcPr>
          <w:p w14:paraId="504D51F3"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679" w:type="dxa"/>
            <w:shd w:val="clear" w:color="FFFFFF" w:fill="FFFFFF"/>
            <w:vAlign w:val="center"/>
            <w:hideMark/>
          </w:tcPr>
          <w:p w14:paraId="414DA5E1"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w:t>
            </w:r>
          </w:p>
        </w:tc>
        <w:tc>
          <w:tcPr>
            <w:tcW w:w="1975" w:type="dxa"/>
            <w:shd w:val="clear" w:color="FFFFFF" w:fill="FFFFFF"/>
            <w:noWrap/>
            <w:vAlign w:val="center"/>
            <w:hideMark/>
          </w:tcPr>
          <w:p w14:paraId="5AE170F8"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 </w:t>
            </w:r>
          </w:p>
        </w:tc>
      </w:tr>
      <w:tr w:rsidR="00736D77" w:rsidRPr="00BD237F" w14:paraId="7C5AB28F" w14:textId="77777777" w:rsidTr="00736D77">
        <w:trPr>
          <w:trHeight w:val="680"/>
        </w:trPr>
        <w:tc>
          <w:tcPr>
            <w:tcW w:w="755" w:type="dxa"/>
            <w:shd w:val="clear" w:color="FFFFFF" w:fill="FFFFFF"/>
            <w:vAlign w:val="center"/>
          </w:tcPr>
          <w:p w14:paraId="441422C5"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2.1</w:t>
            </w:r>
          </w:p>
        </w:tc>
        <w:tc>
          <w:tcPr>
            <w:tcW w:w="4343" w:type="dxa"/>
            <w:shd w:val="clear" w:color="FFFFFF" w:fill="FFFFFF"/>
            <w:vAlign w:val="center"/>
          </w:tcPr>
          <w:p w14:paraId="5386C8D7"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Quốc lộ 91C</w:t>
            </w:r>
          </w:p>
        </w:tc>
        <w:tc>
          <w:tcPr>
            <w:tcW w:w="766" w:type="dxa"/>
            <w:shd w:val="clear" w:color="FFFFFF" w:fill="FFFFFF"/>
            <w:vAlign w:val="center"/>
          </w:tcPr>
          <w:p w14:paraId="74D3C1CF"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70</w:t>
            </w:r>
          </w:p>
        </w:tc>
        <w:tc>
          <w:tcPr>
            <w:tcW w:w="1370" w:type="dxa"/>
            <w:gridSpan w:val="3"/>
            <w:shd w:val="clear" w:color="FFFFFF" w:fill="FFFFFF"/>
            <w:vAlign w:val="center"/>
          </w:tcPr>
          <w:p w14:paraId="7ABF1D01"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60</w:t>
            </w:r>
          </w:p>
        </w:tc>
        <w:tc>
          <w:tcPr>
            <w:tcW w:w="1975" w:type="dxa"/>
            <w:vMerge w:val="restart"/>
            <w:shd w:val="clear" w:color="FFFFFF" w:fill="FFFFFF"/>
            <w:noWrap/>
            <w:vAlign w:val="center"/>
          </w:tcPr>
          <w:p w14:paraId="10C8A47B"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và giá (Phụ lục 60 –NQ16)</w:t>
            </w:r>
          </w:p>
        </w:tc>
      </w:tr>
      <w:tr w:rsidR="00736D77" w:rsidRPr="00BD237F" w14:paraId="29E79D82" w14:textId="77777777" w:rsidTr="00736D77">
        <w:trPr>
          <w:trHeight w:val="680"/>
        </w:trPr>
        <w:tc>
          <w:tcPr>
            <w:tcW w:w="755" w:type="dxa"/>
            <w:shd w:val="clear" w:color="FFFFFF" w:fill="FFFFFF"/>
            <w:vAlign w:val="center"/>
          </w:tcPr>
          <w:p w14:paraId="3E811AC6"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2.2</w:t>
            </w:r>
          </w:p>
        </w:tc>
        <w:tc>
          <w:tcPr>
            <w:tcW w:w="4343" w:type="dxa"/>
            <w:shd w:val="clear" w:color="FFFFFF" w:fill="FFFFFF"/>
            <w:vAlign w:val="center"/>
          </w:tcPr>
          <w:p w14:paraId="79ECFD76"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lộ giao thông nông thôn, đường liên xã, giao thông thủy (kênh cấp I, II, sông Hậu, sông Châu Đốc) ấp Phước Mỹ, Phước Thạnh</w:t>
            </w:r>
          </w:p>
        </w:tc>
        <w:tc>
          <w:tcPr>
            <w:tcW w:w="766" w:type="dxa"/>
            <w:shd w:val="clear" w:color="FFFFFF" w:fill="FFFFFF"/>
            <w:vAlign w:val="center"/>
          </w:tcPr>
          <w:p w14:paraId="13C4886A"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50</w:t>
            </w:r>
          </w:p>
        </w:tc>
        <w:tc>
          <w:tcPr>
            <w:tcW w:w="1370" w:type="dxa"/>
            <w:gridSpan w:val="3"/>
            <w:shd w:val="clear" w:color="FFFFFF" w:fill="FFFFFF"/>
            <w:vAlign w:val="center"/>
          </w:tcPr>
          <w:p w14:paraId="75B1F763"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40</w:t>
            </w:r>
          </w:p>
        </w:tc>
        <w:tc>
          <w:tcPr>
            <w:tcW w:w="1975" w:type="dxa"/>
            <w:vMerge/>
            <w:shd w:val="clear" w:color="FFFFFF" w:fill="FFFFFF"/>
            <w:noWrap/>
            <w:vAlign w:val="center"/>
          </w:tcPr>
          <w:p w14:paraId="476C8999"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0C53DBA9" w14:textId="77777777" w:rsidTr="00736D77">
        <w:trPr>
          <w:trHeight w:val="680"/>
        </w:trPr>
        <w:tc>
          <w:tcPr>
            <w:tcW w:w="755" w:type="dxa"/>
            <w:shd w:val="clear" w:color="FFFFFF" w:fill="FFFFFF"/>
            <w:vAlign w:val="center"/>
          </w:tcPr>
          <w:p w14:paraId="35923F6C"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2.3</w:t>
            </w:r>
          </w:p>
        </w:tc>
        <w:tc>
          <w:tcPr>
            <w:tcW w:w="4343" w:type="dxa"/>
            <w:shd w:val="clear" w:color="FFFFFF" w:fill="FFFFFF"/>
            <w:vAlign w:val="center"/>
          </w:tcPr>
          <w:p w14:paraId="4697D8BE"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Khu vực còn lại ấp Phước Mỹ, Phước Thạnh</w:t>
            </w:r>
          </w:p>
        </w:tc>
        <w:tc>
          <w:tcPr>
            <w:tcW w:w="2136" w:type="dxa"/>
            <w:gridSpan w:val="4"/>
            <w:shd w:val="clear" w:color="FFFFFF" w:fill="FFFFFF"/>
            <w:vAlign w:val="center"/>
          </w:tcPr>
          <w:p w14:paraId="4A62C7F1"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35</w:t>
            </w:r>
          </w:p>
        </w:tc>
        <w:tc>
          <w:tcPr>
            <w:tcW w:w="1975" w:type="dxa"/>
            <w:vMerge/>
            <w:shd w:val="clear" w:color="FFFFFF" w:fill="FFFFFF"/>
            <w:noWrap/>
            <w:vAlign w:val="center"/>
          </w:tcPr>
          <w:p w14:paraId="4A9D3700"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449453EA" w14:textId="77777777" w:rsidTr="00736D77">
        <w:trPr>
          <w:trHeight w:val="680"/>
        </w:trPr>
        <w:tc>
          <w:tcPr>
            <w:tcW w:w="755" w:type="dxa"/>
            <w:shd w:val="clear" w:color="FFFFFF" w:fill="FFFFFF"/>
            <w:vAlign w:val="center"/>
          </w:tcPr>
          <w:p w14:paraId="081EA203"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2.4</w:t>
            </w:r>
          </w:p>
        </w:tc>
        <w:tc>
          <w:tcPr>
            <w:tcW w:w="4343" w:type="dxa"/>
            <w:shd w:val="clear" w:color="FFFFFF" w:fill="FFFFFF"/>
            <w:vAlign w:val="center"/>
          </w:tcPr>
          <w:p w14:paraId="1A3A08BC"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Tiếp giáp đường tỉnh 957:</w:t>
            </w:r>
          </w:p>
        </w:tc>
        <w:tc>
          <w:tcPr>
            <w:tcW w:w="766" w:type="dxa"/>
            <w:shd w:val="clear" w:color="FFFFFF" w:fill="FFFFFF"/>
            <w:vAlign w:val="center"/>
          </w:tcPr>
          <w:p w14:paraId="3F6DDE40"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c>
          <w:tcPr>
            <w:tcW w:w="691" w:type="dxa"/>
            <w:gridSpan w:val="2"/>
            <w:shd w:val="clear" w:color="FFFFFF" w:fill="FFFFFF"/>
            <w:vAlign w:val="center"/>
          </w:tcPr>
          <w:p w14:paraId="74F421CD"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c>
          <w:tcPr>
            <w:tcW w:w="679" w:type="dxa"/>
            <w:shd w:val="clear" w:color="FFFFFF" w:fill="FFFFFF"/>
            <w:vAlign w:val="center"/>
          </w:tcPr>
          <w:p w14:paraId="54C1AC88"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p>
        </w:tc>
        <w:tc>
          <w:tcPr>
            <w:tcW w:w="1975" w:type="dxa"/>
            <w:vMerge/>
            <w:shd w:val="clear" w:color="FFFFFF" w:fill="FFFFFF"/>
            <w:noWrap/>
            <w:vAlign w:val="center"/>
          </w:tcPr>
          <w:p w14:paraId="2504CF60"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781727CF" w14:textId="77777777" w:rsidTr="00736D77">
        <w:trPr>
          <w:trHeight w:val="680"/>
        </w:trPr>
        <w:tc>
          <w:tcPr>
            <w:tcW w:w="755" w:type="dxa"/>
            <w:shd w:val="clear" w:color="FFFFFF" w:fill="FFFFFF"/>
            <w:vAlign w:val="center"/>
          </w:tcPr>
          <w:p w14:paraId="09642123"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2.4.1</w:t>
            </w:r>
          </w:p>
        </w:tc>
        <w:tc>
          <w:tcPr>
            <w:tcW w:w="4343" w:type="dxa"/>
            <w:shd w:val="clear" w:color="FFFFFF" w:fill="FFFFFF"/>
            <w:vAlign w:val="center"/>
          </w:tcPr>
          <w:p w14:paraId="6157E91F"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Ấp Vĩnh Phú (Tiếp giáp đường tỉnh 957)</w:t>
            </w:r>
          </w:p>
        </w:tc>
        <w:tc>
          <w:tcPr>
            <w:tcW w:w="766" w:type="dxa"/>
            <w:shd w:val="clear" w:color="FFFFFF" w:fill="FFFFFF"/>
            <w:vAlign w:val="center"/>
          </w:tcPr>
          <w:p w14:paraId="049726F4"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55</w:t>
            </w:r>
          </w:p>
        </w:tc>
        <w:tc>
          <w:tcPr>
            <w:tcW w:w="1370" w:type="dxa"/>
            <w:gridSpan w:val="3"/>
            <w:shd w:val="clear" w:color="FFFFFF" w:fill="FFFFFF"/>
            <w:vAlign w:val="center"/>
          </w:tcPr>
          <w:p w14:paraId="35BE0634"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44</w:t>
            </w:r>
          </w:p>
        </w:tc>
        <w:tc>
          <w:tcPr>
            <w:tcW w:w="1975" w:type="dxa"/>
            <w:vMerge/>
            <w:shd w:val="clear" w:color="FFFFFF" w:fill="FFFFFF"/>
            <w:noWrap/>
            <w:vAlign w:val="center"/>
          </w:tcPr>
          <w:p w14:paraId="5600CF22"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6D3996CE" w14:textId="77777777" w:rsidTr="00736D77">
        <w:trPr>
          <w:trHeight w:val="680"/>
        </w:trPr>
        <w:tc>
          <w:tcPr>
            <w:tcW w:w="755" w:type="dxa"/>
            <w:shd w:val="clear" w:color="FFFFFF" w:fill="FFFFFF"/>
            <w:vAlign w:val="center"/>
            <w:hideMark/>
          </w:tcPr>
          <w:p w14:paraId="2B5F35F3"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2.4.2</w:t>
            </w:r>
          </w:p>
        </w:tc>
        <w:tc>
          <w:tcPr>
            <w:tcW w:w="4343" w:type="dxa"/>
            <w:shd w:val="clear" w:color="FFFFFF" w:fill="FFFFFF"/>
            <w:vAlign w:val="center"/>
          </w:tcPr>
          <w:p w14:paraId="7EA56797"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Ấp Phú Mỹ (Tiếp giáp đường tỉnh 957)</w:t>
            </w:r>
          </w:p>
        </w:tc>
        <w:tc>
          <w:tcPr>
            <w:tcW w:w="766" w:type="dxa"/>
            <w:shd w:val="clear" w:color="FFFFFF" w:fill="FFFFFF"/>
            <w:vAlign w:val="center"/>
          </w:tcPr>
          <w:p w14:paraId="2A841487"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65</w:t>
            </w:r>
          </w:p>
        </w:tc>
        <w:tc>
          <w:tcPr>
            <w:tcW w:w="1370" w:type="dxa"/>
            <w:gridSpan w:val="3"/>
            <w:shd w:val="clear" w:color="FFFFFF" w:fill="FFFFFF"/>
            <w:vAlign w:val="center"/>
          </w:tcPr>
          <w:p w14:paraId="28143E82"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53</w:t>
            </w:r>
          </w:p>
        </w:tc>
        <w:tc>
          <w:tcPr>
            <w:tcW w:w="1975" w:type="dxa"/>
            <w:shd w:val="clear" w:color="FFFFFF" w:fill="FFFFFF"/>
            <w:noWrap/>
            <w:vAlign w:val="center"/>
            <w:hideMark/>
          </w:tcPr>
          <w:p w14:paraId="2BAED54C"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(Phụ lục 60 –NQ16)</w:t>
            </w:r>
          </w:p>
        </w:tc>
      </w:tr>
      <w:tr w:rsidR="00736D77" w:rsidRPr="00BD237F" w14:paraId="12AB61B9" w14:textId="77777777" w:rsidTr="00736D77">
        <w:trPr>
          <w:trHeight w:val="680"/>
        </w:trPr>
        <w:tc>
          <w:tcPr>
            <w:tcW w:w="755" w:type="dxa"/>
            <w:shd w:val="clear" w:color="FFFFFF" w:fill="FFFFFF"/>
            <w:vAlign w:val="center"/>
            <w:hideMark/>
          </w:tcPr>
          <w:p w14:paraId="555B40A4"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2.5</w:t>
            </w:r>
          </w:p>
        </w:tc>
        <w:tc>
          <w:tcPr>
            <w:tcW w:w="4343" w:type="dxa"/>
            <w:shd w:val="clear" w:color="FFFFFF" w:fill="FFFFFF"/>
            <w:vAlign w:val="center"/>
            <w:hideMark/>
          </w:tcPr>
          <w:p w14:paraId="28CBAB52"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lộ giao thông nông thôn, đường liên xã, giao thông thủy (kênh cấp I, II, sông Hậu, sông Châu Đốc) Vĩnh Phú, Vĩnh Hội, Vĩnh An, Vĩnh Hoà</w:t>
            </w:r>
          </w:p>
        </w:tc>
        <w:tc>
          <w:tcPr>
            <w:tcW w:w="766" w:type="dxa"/>
            <w:shd w:val="clear" w:color="FFFFFF" w:fill="FFFFFF"/>
            <w:vAlign w:val="center"/>
            <w:hideMark/>
          </w:tcPr>
          <w:p w14:paraId="2878372A"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55</w:t>
            </w:r>
          </w:p>
        </w:tc>
        <w:tc>
          <w:tcPr>
            <w:tcW w:w="1370" w:type="dxa"/>
            <w:gridSpan w:val="3"/>
            <w:shd w:val="clear" w:color="FFFFFF" w:fill="FFFFFF"/>
            <w:vAlign w:val="center"/>
            <w:hideMark/>
          </w:tcPr>
          <w:p w14:paraId="26E91FF3"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45</w:t>
            </w:r>
          </w:p>
        </w:tc>
        <w:tc>
          <w:tcPr>
            <w:tcW w:w="1975" w:type="dxa"/>
            <w:vMerge w:val="restart"/>
            <w:shd w:val="clear" w:color="FFFFFF" w:fill="FFFFFF"/>
            <w:noWrap/>
            <w:vAlign w:val="center"/>
            <w:hideMark/>
          </w:tcPr>
          <w:p w14:paraId="587B7103"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và giá (Phụ lục 60 –NQ16)</w:t>
            </w:r>
          </w:p>
        </w:tc>
      </w:tr>
      <w:tr w:rsidR="00736D77" w:rsidRPr="00BD237F" w14:paraId="18B4408E" w14:textId="77777777" w:rsidTr="00736D77">
        <w:trPr>
          <w:trHeight w:val="680"/>
        </w:trPr>
        <w:tc>
          <w:tcPr>
            <w:tcW w:w="755" w:type="dxa"/>
            <w:shd w:val="clear" w:color="FFFFFF" w:fill="FFFFFF"/>
            <w:vAlign w:val="center"/>
            <w:hideMark/>
          </w:tcPr>
          <w:p w14:paraId="53D0C3AF"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2.6</w:t>
            </w:r>
          </w:p>
        </w:tc>
        <w:tc>
          <w:tcPr>
            <w:tcW w:w="4343" w:type="dxa"/>
            <w:shd w:val="clear" w:color="FFFFFF" w:fill="FFFFFF"/>
            <w:vAlign w:val="center"/>
            <w:hideMark/>
          </w:tcPr>
          <w:p w14:paraId="0AEFE360"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Khu vực còn lại Vĩnh Phú, Vĩnh Hội, Vĩnh An, Vĩnh Hoà</w:t>
            </w:r>
          </w:p>
        </w:tc>
        <w:tc>
          <w:tcPr>
            <w:tcW w:w="2136" w:type="dxa"/>
            <w:gridSpan w:val="4"/>
            <w:shd w:val="clear" w:color="FFFFFF" w:fill="FFFFFF"/>
            <w:vAlign w:val="center"/>
            <w:hideMark/>
          </w:tcPr>
          <w:p w14:paraId="2FF28256"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40</w:t>
            </w:r>
          </w:p>
          <w:p w14:paraId="057EFA62"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p>
        </w:tc>
        <w:tc>
          <w:tcPr>
            <w:tcW w:w="1975" w:type="dxa"/>
            <w:vMerge/>
            <w:shd w:val="clear" w:color="FFFFFF" w:fill="FFFFFF"/>
            <w:noWrap/>
            <w:vAlign w:val="center"/>
            <w:hideMark/>
          </w:tcPr>
          <w:p w14:paraId="73582C9C" w14:textId="77777777" w:rsidR="00736D77" w:rsidRPr="00BD237F" w:rsidRDefault="00736D77" w:rsidP="00882D13">
            <w:pPr>
              <w:spacing w:after="0" w:line="240" w:lineRule="auto"/>
              <w:jc w:val="right"/>
              <w:rPr>
                <w:rFonts w:ascii="Times New Roman" w:eastAsia="Times New Roman" w:hAnsi="Times New Roman" w:cs="Times New Roman"/>
                <w:b/>
                <w:bCs/>
                <w:color w:val="000000" w:themeColor="text1"/>
                <w:sz w:val="24"/>
                <w:szCs w:val="24"/>
              </w:rPr>
            </w:pPr>
          </w:p>
        </w:tc>
      </w:tr>
      <w:tr w:rsidR="00736D77" w:rsidRPr="00BD237F" w14:paraId="6D08A2A4" w14:textId="77777777" w:rsidTr="00736D77">
        <w:trPr>
          <w:trHeight w:val="680"/>
        </w:trPr>
        <w:tc>
          <w:tcPr>
            <w:tcW w:w="755" w:type="dxa"/>
            <w:shd w:val="clear" w:color="FFFFFF" w:fill="FFFFFF"/>
            <w:vAlign w:val="center"/>
          </w:tcPr>
          <w:p w14:paraId="561D4002"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2.7</w:t>
            </w:r>
          </w:p>
        </w:tc>
        <w:tc>
          <w:tcPr>
            <w:tcW w:w="4343" w:type="dxa"/>
            <w:shd w:val="clear" w:color="FFFFFF" w:fill="FFFFFF"/>
            <w:vAlign w:val="center"/>
          </w:tcPr>
          <w:p w14:paraId="3B2D5DF3"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 Tiếp giáp lộ giao thông nông thôn, đường liên xã, giao thông thủy (kênh cấp I, II, sông Hậu, sông Châu Đốc) ấp Phú Mỹ, Phú Nhơn, Phú Nghĩa</w:t>
            </w:r>
          </w:p>
        </w:tc>
        <w:tc>
          <w:tcPr>
            <w:tcW w:w="778" w:type="dxa"/>
            <w:gridSpan w:val="2"/>
            <w:shd w:val="clear" w:color="FFFFFF" w:fill="FFFFFF"/>
            <w:vAlign w:val="center"/>
          </w:tcPr>
          <w:p w14:paraId="567A0938"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55</w:t>
            </w:r>
          </w:p>
        </w:tc>
        <w:tc>
          <w:tcPr>
            <w:tcW w:w="1358" w:type="dxa"/>
            <w:gridSpan w:val="2"/>
            <w:shd w:val="clear" w:color="FFFFFF" w:fill="FFFFFF"/>
            <w:vAlign w:val="center"/>
          </w:tcPr>
          <w:p w14:paraId="22C0904C"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44</w:t>
            </w:r>
          </w:p>
        </w:tc>
        <w:tc>
          <w:tcPr>
            <w:tcW w:w="1975" w:type="dxa"/>
            <w:shd w:val="clear" w:color="FFFFFF" w:fill="FFFFFF"/>
            <w:noWrap/>
            <w:vAlign w:val="center"/>
          </w:tcPr>
          <w:p w14:paraId="506C7D1D"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color w:val="000000" w:themeColor="text1"/>
                <w:sz w:val="24"/>
                <w:szCs w:val="24"/>
              </w:rPr>
              <w:t>Sửa lỗi biên tập tên đường (Phụ lục 60 –NQ16)</w:t>
            </w:r>
          </w:p>
        </w:tc>
      </w:tr>
      <w:tr w:rsidR="00736D77" w:rsidRPr="00994F2A" w14:paraId="7C0060E5" w14:textId="77777777" w:rsidTr="00736D77">
        <w:trPr>
          <w:trHeight w:val="680"/>
        </w:trPr>
        <w:tc>
          <w:tcPr>
            <w:tcW w:w="755" w:type="dxa"/>
            <w:shd w:val="clear" w:color="FFFFFF" w:fill="FFFFFF"/>
            <w:vAlign w:val="center"/>
          </w:tcPr>
          <w:p w14:paraId="7F545700" w14:textId="77777777" w:rsidR="00736D77" w:rsidRPr="00BD237F" w:rsidRDefault="00736D77" w:rsidP="00882D13">
            <w:pPr>
              <w:spacing w:after="0" w:line="240" w:lineRule="auto"/>
              <w:jc w:val="center"/>
              <w:rPr>
                <w:rFonts w:ascii="Times New Roman" w:eastAsia="Times New Roman" w:hAnsi="Times New Roman" w:cs="Times New Roman"/>
                <w:b/>
                <w:bCs/>
                <w:color w:val="000000" w:themeColor="text1"/>
                <w:sz w:val="24"/>
                <w:szCs w:val="24"/>
              </w:rPr>
            </w:pPr>
            <w:r w:rsidRPr="00BD237F">
              <w:rPr>
                <w:rFonts w:ascii="Times New Roman" w:eastAsia="Times New Roman" w:hAnsi="Times New Roman" w:cs="Times New Roman"/>
                <w:b/>
                <w:bCs/>
                <w:color w:val="000000" w:themeColor="text1"/>
                <w:sz w:val="24"/>
                <w:szCs w:val="24"/>
              </w:rPr>
              <w:t>2.8</w:t>
            </w:r>
          </w:p>
        </w:tc>
        <w:tc>
          <w:tcPr>
            <w:tcW w:w="4343" w:type="dxa"/>
            <w:shd w:val="clear" w:color="FFFFFF" w:fill="FFFFFF"/>
            <w:vAlign w:val="center"/>
          </w:tcPr>
          <w:p w14:paraId="619A8AB7" w14:textId="77777777" w:rsidR="00736D77" w:rsidRPr="00BD237F" w:rsidRDefault="00736D77" w:rsidP="00882D13">
            <w:pPr>
              <w:spacing w:after="0" w:line="240" w:lineRule="auto"/>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Khu vực còn lại Phú Mỹ, Phú Nhơn, Phú Nghĩa</w:t>
            </w:r>
          </w:p>
        </w:tc>
        <w:tc>
          <w:tcPr>
            <w:tcW w:w="2136" w:type="dxa"/>
            <w:gridSpan w:val="4"/>
            <w:shd w:val="clear" w:color="FFFFFF" w:fill="FFFFFF"/>
            <w:vAlign w:val="center"/>
          </w:tcPr>
          <w:p w14:paraId="00C88818" w14:textId="77777777" w:rsidR="00736D77" w:rsidRPr="00BD237F" w:rsidRDefault="00736D77" w:rsidP="00882D13">
            <w:pPr>
              <w:spacing w:after="0" w:line="240" w:lineRule="auto"/>
              <w:jc w:val="center"/>
              <w:rPr>
                <w:rFonts w:ascii="Times New Roman" w:eastAsia="Times New Roman" w:hAnsi="Times New Roman" w:cs="Times New Roman"/>
                <w:color w:val="000000" w:themeColor="text1"/>
                <w:sz w:val="24"/>
                <w:szCs w:val="24"/>
              </w:rPr>
            </w:pPr>
            <w:r w:rsidRPr="00BD237F">
              <w:rPr>
                <w:rFonts w:ascii="Times New Roman" w:eastAsia="Times New Roman" w:hAnsi="Times New Roman" w:cs="Times New Roman"/>
                <w:color w:val="000000" w:themeColor="text1"/>
                <w:sz w:val="24"/>
                <w:szCs w:val="24"/>
              </w:rPr>
              <w:t>35</w:t>
            </w:r>
          </w:p>
        </w:tc>
        <w:tc>
          <w:tcPr>
            <w:tcW w:w="1975" w:type="dxa"/>
            <w:shd w:val="clear" w:color="FFFFFF" w:fill="FFFFFF"/>
            <w:noWrap/>
            <w:vAlign w:val="center"/>
          </w:tcPr>
          <w:p w14:paraId="2819ACA1" w14:textId="77777777" w:rsidR="00736D77" w:rsidRPr="00C534CC" w:rsidRDefault="00736D77" w:rsidP="00882D13">
            <w:pPr>
              <w:spacing w:after="0" w:line="240" w:lineRule="auto"/>
              <w:jc w:val="center"/>
              <w:rPr>
                <w:rFonts w:ascii="Times New Roman" w:eastAsia="Times New Roman" w:hAnsi="Times New Roman" w:cs="Times New Roman"/>
                <w:b/>
                <w:bCs/>
                <w:color w:val="000000"/>
                <w:sz w:val="24"/>
                <w:szCs w:val="24"/>
              </w:rPr>
            </w:pPr>
            <w:r w:rsidRPr="00BD237F">
              <w:rPr>
                <w:rFonts w:ascii="Times New Roman" w:eastAsia="Times New Roman" w:hAnsi="Times New Roman" w:cs="Times New Roman"/>
                <w:color w:val="000000" w:themeColor="text1"/>
                <w:sz w:val="24"/>
                <w:szCs w:val="24"/>
              </w:rPr>
              <w:t>Sửa lỗi biên tập tên đường (Phụ lục 60 –NQ16)</w:t>
            </w:r>
          </w:p>
        </w:tc>
      </w:tr>
    </w:tbl>
    <w:p w14:paraId="1D78AE0B" w14:textId="3279229D" w:rsidR="00B5675B" w:rsidRPr="00736D77" w:rsidRDefault="00B5675B" w:rsidP="00C91D2E">
      <w:pPr>
        <w:rPr>
          <w:rFonts w:ascii="Times New Roman" w:hAnsi="Times New Roman"/>
          <w:i/>
          <w:color w:val="000000" w:themeColor="text1"/>
          <w:sz w:val="28"/>
        </w:rPr>
      </w:pPr>
    </w:p>
    <w:p w14:paraId="6C31A2E5" w14:textId="12C6727F" w:rsidR="00B5675B" w:rsidRPr="00736D77" w:rsidRDefault="00B5675B">
      <w:pPr>
        <w:rPr>
          <w:rFonts w:ascii="Times New Roman" w:hAnsi="Times New Roman"/>
          <w:i/>
          <w:color w:val="000000" w:themeColor="text1"/>
          <w:sz w:val="28"/>
        </w:rPr>
      </w:pPr>
    </w:p>
    <w:sectPr w:rsidR="00B5675B" w:rsidRPr="00736D77" w:rsidSect="000324FE">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pgNumType w:start="1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AA03" w14:textId="77777777" w:rsidR="005D61D7" w:rsidRDefault="005D61D7" w:rsidP="007178F9">
      <w:pPr>
        <w:spacing w:after="0" w:line="240" w:lineRule="auto"/>
      </w:pPr>
      <w:r>
        <w:separator/>
      </w:r>
    </w:p>
  </w:endnote>
  <w:endnote w:type="continuationSeparator" w:id="0">
    <w:p w14:paraId="51FA6EE6" w14:textId="77777777" w:rsidR="005D61D7" w:rsidRDefault="005D61D7" w:rsidP="007178F9">
      <w:pPr>
        <w:spacing w:after="0" w:line="240" w:lineRule="auto"/>
      </w:pPr>
      <w:r>
        <w:continuationSeparator/>
      </w:r>
    </w:p>
  </w:endnote>
  <w:endnote w:type="continuationNotice" w:id="1">
    <w:p w14:paraId="55E64B51" w14:textId="77777777" w:rsidR="005D61D7" w:rsidRDefault="005D6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89F3" w14:textId="77777777" w:rsidR="000324FE" w:rsidRDefault="00032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576AAEB3" w:rsidR="007178F9" w:rsidRPr="007178F9" w:rsidRDefault="007178F9" w:rsidP="007178F9">
    <w:pPr>
      <w:pStyle w:val="Footer"/>
      <w:jc w:val="center"/>
      <w:rPr>
        <w:rFonts w:ascii="Times New Roman" w:hAnsi="Times New Roman" w:cs="Times New Roman"/>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EC985" w14:textId="77777777" w:rsidR="000324FE" w:rsidRDefault="0003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6F2AC" w14:textId="77777777" w:rsidR="005D61D7" w:rsidRDefault="005D61D7" w:rsidP="007178F9">
      <w:pPr>
        <w:spacing w:after="0" w:line="240" w:lineRule="auto"/>
      </w:pPr>
      <w:r>
        <w:separator/>
      </w:r>
    </w:p>
  </w:footnote>
  <w:footnote w:type="continuationSeparator" w:id="0">
    <w:p w14:paraId="104A269E" w14:textId="77777777" w:rsidR="005D61D7" w:rsidRDefault="005D61D7" w:rsidP="007178F9">
      <w:pPr>
        <w:spacing w:after="0" w:line="240" w:lineRule="auto"/>
      </w:pPr>
      <w:r>
        <w:continuationSeparator/>
      </w:r>
    </w:p>
  </w:footnote>
  <w:footnote w:type="continuationNotice" w:id="1">
    <w:p w14:paraId="3F4180AD" w14:textId="77777777" w:rsidR="005D61D7" w:rsidRDefault="005D61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C978" w14:textId="77777777" w:rsidR="000324FE" w:rsidRDefault="00032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180007"/>
      <w:docPartObj>
        <w:docPartGallery w:val="Page Numbers (Top of Page)"/>
        <w:docPartUnique/>
      </w:docPartObj>
    </w:sdtPr>
    <w:sdtEndPr>
      <w:rPr>
        <w:noProof/>
      </w:rPr>
    </w:sdtEndPr>
    <w:sdtContent>
      <w:p w14:paraId="1FCD12C1" w14:textId="7656D2ED" w:rsidR="00754C03" w:rsidRDefault="00754C0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C69F32C" w14:textId="77777777" w:rsidR="00754C03" w:rsidRDefault="00754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1F66" w14:textId="77777777" w:rsidR="000324FE" w:rsidRDefault="0003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38310F"/>
    <w:multiLevelType w:val="hybridMultilevel"/>
    <w:tmpl w:val="DD84C6E2"/>
    <w:lvl w:ilvl="0" w:tplc="0E842F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9993848">
    <w:abstractNumId w:val="0"/>
  </w:num>
  <w:num w:numId="2" w16cid:durableId="1672175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43"/>
    <w:rsid w:val="00000EF9"/>
    <w:rsid w:val="000324FE"/>
    <w:rsid w:val="00043E1C"/>
    <w:rsid w:val="00050BF7"/>
    <w:rsid w:val="00067DA6"/>
    <w:rsid w:val="000878F7"/>
    <w:rsid w:val="000A0B9F"/>
    <w:rsid w:val="000B0744"/>
    <w:rsid w:val="000B1728"/>
    <w:rsid w:val="000D7BDD"/>
    <w:rsid w:val="0010157B"/>
    <w:rsid w:val="00112919"/>
    <w:rsid w:val="00134BA4"/>
    <w:rsid w:val="00161815"/>
    <w:rsid w:val="001718EE"/>
    <w:rsid w:val="00184C13"/>
    <w:rsid w:val="001B398A"/>
    <w:rsid w:val="001B7EAE"/>
    <w:rsid w:val="001C3A42"/>
    <w:rsid w:val="00204400"/>
    <w:rsid w:val="00241097"/>
    <w:rsid w:val="002A2D95"/>
    <w:rsid w:val="002C7599"/>
    <w:rsid w:val="00314CDF"/>
    <w:rsid w:val="00321D63"/>
    <w:rsid w:val="003D225A"/>
    <w:rsid w:val="003D4E2E"/>
    <w:rsid w:val="003E1555"/>
    <w:rsid w:val="003E79A0"/>
    <w:rsid w:val="00405A53"/>
    <w:rsid w:val="00420CB8"/>
    <w:rsid w:val="004741BB"/>
    <w:rsid w:val="004800D2"/>
    <w:rsid w:val="0049130D"/>
    <w:rsid w:val="004B1A7D"/>
    <w:rsid w:val="004B39C2"/>
    <w:rsid w:val="004B3B2A"/>
    <w:rsid w:val="004C535D"/>
    <w:rsid w:val="004E09A7"/>
    <w:rsid w:val="00502C8D"/>
    <w:rsid w:val="005276F8"/>
    <w:rsid w:val="00560597"/>
    <w:rsid w:val="00597808"/>
    <w:rsid w:val="005B7032"/>
    <w:rsid w:val="005D4EEB"/>
    <w:rsid w:val="005D61D7"/>
    <w:rsid w:val="005F3C8C"/>
    <w:rsid w:val="006177B5"/>
    <w:rsid w:val="00662216"/>
    <w:rsid w:val="00665089"/>
    <w:rsid w:val="006A3A60"/>
    <w:rsid w:val="006E7031"/>
    <w:rsid w:val="0070700E"/>
    <w:rsid w:val="007144BB"/>
    <w:rsid w:val="007178F9"/>
    <w:rsid w:val="00736D77"/>
    <w:rsid w:val="00745210"/>
    <w:rsid w:val="00754C03"/>
    <w:rsid w:val="00793A20"/>
    <w:rsid w:val="007C0B26"/>
    <w:rsid w:val="007C2AFC"/>
    <w:rsid w:val="007D626A"/>
    <w:rsid w:val="007F0470"/>
    <w:rsid w:val="0080491F"/>
    <w:rsid w:val="00805ABC"/>
    <w:rsid w:val="00813957"/>
    <w:rsid w:val="00832F05"/>
    <w:rsid w:val="00893BF2"/>
    <w:rsid w:val="008C308E"/>
    <w:rsid w:val="008C4404"/>
    <w:rsid w:val="00907559"/>
    <w:rsid w:val="00955DF8"/>
    <w:rsid w:val="00977EDD"/>
    <w:rsid w:val="00993C6E"/>
    <w:rsid w:val="00994F2A"/>
    <w:rsid w:val="009B54BE"/>
    <w:rsid w:val="009B7043"/>
    <w:rsid w:val="009C5BC3"/>
    <w:rsid w:val="009E2AD2"/>
    <w:rsid w:val="00A1144D"/>
    <w:rsid w:val="00A26FF6"/>
    <w:rsid w:val="00A44D2E"/>
    <w:rsid w:val="00A64C35"/>
    <w:rsid w:val="00AB146E"/>
    <w:rsid w:val="00AB7077"/>
    <w:rsid w:val="00AD108D"/>
    <w:rsid w:val="00AF053C"/>
    <w:rsid w:val="00B2039E"/>
    <w:rsid w:val="00B566C8"/>
    <w:rsid w:val="00B5675B"/>
    <w:rsid w:val="00B65455"/>
    <w:rsid w:val="00BA1BA5"/>
    <w:rsid w:val="00BA24CF"/>
    <w:rsid w:val="00BA729A"/>
    <w:rsid w:val="00BA77F3"/>
    <w:rsid w:val="00BB48E2"/>
    <w:rsid w:val="00BD237F"/>
    <w:rsid w:val="00BD5141"/>
    <w:rsid w:val="00BF7519"/>
    <w:rsid w:val="00C02091"/>
    <w:rsid w:val="00C06E24"/>
    <w:rsid w:val="00C21AC0"/>
    <w:rsid w:val="00C21DBE"/>
    <w:rsid w:val="00C309BC"/>
    <w:rsid w:val="00C534CC"/>
    <w:rsid w:val="00C719BD"/>
    <w:rsid w:val="00C71E89"/>
    <w:rsid w:val="00C75D19"/>
    <w:rsid w:val="00C779D6"/>
    <w:rsid w:val="00C8278A"/>
    <w:rsid w:val="00C83E14"/>
    <w:rsid w:val="00C91D2E"/>
    <w:rsid w:val="00CD151D"/>
    <w:rsid w:val="00CF155B"/>
    <w:rsid w:val="00D219C7"/>
    <w:rsid w:val="00D4233F"/>
    <w:rsid w:val="00D830F4"/>
    <w:rsid w:val="00D8417C"/>
    <w:rsid w:val="00D84410"/>
    <w:rsid w:val="00DA12BA"/>
    <w:rsid w:val="00DB3380"/>
    <w:rsid w:val="00DF78B2"/>
    <w:rsid w:val="00E05919"/>
    <w:rsid w:val="00E36A4F"/>
    <w:rsid w:val="00E42567"/>
    <w:rsid w:val="00E65F9D"/>
    <w:rsid w:val="00EB3714"/>
    <w:rsid w:val="00EC234E"/>
    <w:rsid w:val="00ED1D8C"/>
    <w:rsid w:val="00ED1E68"/>
    <w:rsid w:val="00ED5F61"/>
    <w:rsid w:val="00EE03C7"/>
    <w:rsid w:val="00EE3A44"/>
    <w:rsid w:val="00F16A5D"/>
    <w:rsid w:val="00F17AB4"/>
    <w:rsid w:val="00F343F5"/>
    <w:rsid w:val="00F46032"/>
    <w:rsid w:val="00F508F1"/>
    <w:rsid w:val="00F53CB7"/>
    <w:rsid w:val="00FA01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character" w:styleId="CommentReference">
    <w:name w:val="annotation reference"/>
    <w:basedOn w:val="DefaultParagraphFont"/>
    <w:uiPriority w:val="99"/>
    <w:semiHidden/>
    <w:unhideWhenUsed/>
    <w:rsid w:val="00662216"/>
    <w:rPr>
      <w:sz w:val="16"/>
      <w:szCs w:val="16"/>
    </w:rPr>
  </w:style>
  <w:style w:type="paragraph" w:styleId="CommentText">
    <w:name w:val="annotation text"/>
    <w:basedOn w:val="Normal"/>
    <w:link w:val="CommentTextChar"/>
    <w:uiPriority w:val="99"/>
    <w:semiHidden/>
    <w:unhideWhenUsed/>
    <w:rsid w:val="00662216"/>
    <w:pPr>
      <w:spacing w:line="240" w:lineRule="auto"/>
    </w:pPr>
    <w:rPr>
      <w:sz w:val="20"/>
      <w:szCs w:val="20"/>
    </w:rPr>
  </w:style>
  <w:style w:type="character" w:customStyle="1" w:styleId="CommentTextChar">
    <w:name w:val="Comment Text Char"/>
    <w:basedOn w:val="DefaultParagraphFont"/>
    <w:link w:val="CommentText"/>
    <w:uiPriority w:val="99"/>
    <w:semiHidden/>
    <w:rsid w:val="00662216"/>
    <w:rPr>
      <w:sz w:val="20"/>
      <w:szCs w:val="20"/>
    </w:rPr>
  </w:style>
  <w:style w:type="paragraph" w:styleId="CommentSubject">
    <w:name w:val="annotation subject"/>
    <w:basedOn w:val="CommentText"/>
    <w:next w:val="CommentText"/>
    <w:link w:val="CommentSubjectChar"/>
    <w:uiPriority w:val="99"/>
    <w:semiHidden/>
    <w:unhideWhenUsed/>
    <w:rsid w:val="00662216"/>
    <w:rPr>
      <w:b/>
      <w:bCs/>
    </w:rPr>
  </w:style>
  <w:style w:type="character" w:customStyle="1" w:styleId="CommentSubjectChar">
    <w:name w:val="Comment Subject Char"/>
    <w:basedOn w:val="CommentTextChar"/>
    <w:link w:val="CommentSubject"/>
    <w:uiPriority w:val="99"/>
    <w:semiHidden/>
    <w:rsid w:val="00662216"/>
    <w:rPr>
      <w:b/>
      <w:bCs/>
      <w:sz w:val="20"/>
      <w:szCs w:val="20"/>
    </w:rPr>
  </w:style>
  <w:style w:type="character" w:customStyle="1" w:styleId="fontstyle01">
    <w:name w:val="fontstyle01"/>
    <w:basedOn w:val="DefaultParagraphFont"/>
    <w:rsid w:val="0090755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1324969007">
      <w:bodyDiv w:val="1"/>
      <w:marLeft w:val="0"/>
      <w:marRight w:val="0"/>
      <w:marTop w:val="0"/>
      <w:marBottom w:val="0"/>
      <w:divBdr>
        <w:top w:val="none" w:sz="0" w:space="0" w:color="auto"/>
        <w:left w:val="none" w:sz="0" w:space="0" w:color="auto"/>
        <w:bottom w:val="none" w:sz="0" w:space="0" w:color="auto"/>
        <w:right w:val="none" w:sz="0" w:space="0" w:color="auto"/>
      </w:divBdr>
    </w:div>
    <w:div w:id="1543521300">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68DE5-F8A1-41EE-8295-FE0D7175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5</cp:revision>
  <dcterms:created xsi:type="dcterms:W3CDTF">2026-02-03T01:29:00Z</dcterms:created>
  <dcterms:modified xsi:type="dcterms:W3CDTF">2026-03-10T12:13:00Z</dcterms:modified>
</cp:coreProperties>
</file>